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0793" w14:textId="0DF33CF3" w:rsidR="00016B9C" w:rsidRPr="00D43D34" w:rsidRDefault="00016B9C" w:rsidP="00A12911">
      <w:pPr>
        <w:spacing w:after="0" w:line="240" w:lineRule="auto"/>
        <w:ind w:left="-426" w:right="-472"/>
        <w:contextualSpacing/>
        <w:outlineLvl w:val="2"/>
        <w:rPr>
          <w:rFonts w:ascii="Century Gothic" w:eastAsia="Times New Roman" w:hAnsi="Century Gothic" w:cs="Times New Roman"/>
          <w:b/>
          <w:bCs/>
          <w:sz w:val="32"/>
          <w:szCs w:val="32"/>
          <w:lang w:eastAsia="en-GB"/>
        </w:rPr>
      </w:pPr>
      <w:r w:rsidRPr="00D43D34">
        <w:rPr>
          <w:rFonts w:ascii="Century Gothic" w:eastAsia="Times New Roman" w:hAnsi="Century Gothic" w:cs="Times New Roman"/>
          <w:b/>
          <w:bCs/>
          <w:sz w:val="32"/>
          <w:szCs w:val="32"/>
          <w:lang w:eastAsia="en-GB"/>
        </w:rPr>
        <w:t>Privacy Notice</w:t>
      </w:r>
    </w:p>
    <w:p w14:paraId="0A654260" w14:textId="69B01452" w:rsidR="00CE7776" w:rsidRPr="00D43D34" w:rsidRDefault="00CE7776" w:rsidP="00A12911">
      <w:pPr>
        <w:spacing w:after="0" w:line="240" w:lineRule="auto"/>
        <w:ind w:left="-426" w:right="-472"/>
        <w:contextualSpacing/>
        <w:outlineLvl w:val="2"/>
        <w:rPr>
          <w:rFonts w:ascii="Century Gothic" w:eastAsia="Times New Roman" w:hAnsi="Century Gothic" w:cs="Times New Roman"/>
          <w:b/>
          <w:bCs/>
          <w:sz w:val="24"/>
          <w:szCs w:val="24"/>
          <w:lang w:eastAsia="en-GB"/>
        </w:rPr>
      </w:pPr>
    </w:p>
    <w:p w14:paraId="303AE5DA" w14:textId="274EB0EE" w:rsidR="005B7BAB" w:rsidRPr="00D43D34" w:rsidRDefault="005B7BAB" w:rsidP="00A12911">
      <w:pPr>
        <w:pStyle w:val="NormalWeb"/>
        <w:spacing w:before="0" w:beforeAutospacing="0" w:after="0" w:afterAutospacing="0"/>
        <w:ind w:left="-426" w:right="-472"/>
        <w:contextualSpacing/>
        <w:rPr>
          <w:rStyle w:val="Strong"/>
          <w:rFonts w:ascii="Century Gothic" w:hAnsi="Century Gothic"/>
        </w:rPr>
      </w:pPr>
      <w:r w:rsidRPr="00D43D34">
        <w:rPr>
          <w:rStyle w:val="Strong"/>
          <w:rFonts w:ascii="Century Gothic" w:hAnsi="Century Gothic"/>
        </w:rPr>
        <w:t xml:space="preserve">This privacy notice explains how and why </w:t>
      </w:r>
      <w:r w:rsidR="00762B86" w:rsidRPr="00D43D34">
        <w:rPr>
          <w:rStyle w:val="Strong"/>
          <w:rFonts w:ascii="Century Gothic" w:hAnsi="Century Gothic"/>
        </w:rPr>
        <w:t>Green Light</w:t>
      </w:r>
      <w:r w:rsidRPr="00D43D34">
        <w:rPr>
          <w:rStyle w:val="Strong"/>
          <w:rFonts w:ascii="Century Gothic" w:hAnsi="Century Gothic"/>
        </w:rPr>
        <w:t xml:space="preserve"> process your personal information (data) when you </w:t>
      </w:r>
      <w:proofErr w:type="gramStart"/>
      <w:r w:rsidRPr="00D43D34">
        <w:rPr>
          <w:rStyle w:val="Strong"/>
          <w:rFonts w:ascii="Century Gothic" w:hAnsi="Century Gothic"/>
        </w:rPr>
        <w:t>make contact with</w:t>
      </w:r>
      <w:proofErr w:type="gramEnd"/>
      <w:r w:rsidRPr="00D43D34">
        <w:rPr>
          <w:rStyle w:val="Strong"/>
          <w:rFonts w:ascii="Century Gothic" w:hAnsi="Century Gothic"/>
        </w:rPr>
        <w:t xml:space="preserve"> us or use one of our services.</w:t>
      </w:r>
    </w:p>
    <w:p w14:paraId="10E66E16" w14:textId="77777777" w:rsidR="00762B86" w:rsidRPr="00C630BA" w:rsidRDefault="00762B86" w:rsidP="00A12911">
      <w:pPr>
        <w:pStyle w:val="NormalWeb"/>
        <w:spacing w:before="0" w:beforeAutospacing="0" w:after="0" w:afterAutospacing="0"/>
        <w:ind w:left="-426" w:right="-472"/>
        <w:contextualSpacing/>
        <w:rPr>
          <w:rFonts w:ascii="Century Gothic" w:hAnsi="Century Gothic"/>
          <w:sz w:val="16"/>
          <w:szCs w:val="16"/>
        </w:rPr>
      </w:pPr>
    </w:p>
    <w:p w14:paraId="23087784" w14:textId="489C4496" w:rsidR="00CE7776" w:rsidRPr="00D43D34" w:rsidRDefault="00762B86" w:rsidP="00A12911">
      <w:pPr>
        <w:pStyle w:val="NormalWeb"/>
        <w:spacing w:before="0" w:beforeAutospacing="0" w:after="0" w:afterAutospacing="0"/>
        <w:ind w:left="-426" w:right="-472"/>
        <w:contextualSpacing/>
        <w:rPr>
          <w:rFonts w:ascii="Century Gothic" w:hAnsi="Century Gothic"/>
          <w:b/>
          <w:bCs/>
        </w:rPr>
      </w:pPr>
      <w:r w:rsidRPr="00D43D34">
        <w:rPr>
          <w:rFonts w:ascii="Century Gothic" w:hAnsi="Century Gothic"/>
        </w:rPr>
        <w:t>Green Light</w:t>
      </w:r>
      <w:r w:rsidR="005B7BAB" w:rsidRPr="00D43D34">
        <w:rPr>
          <w:rFonts w:ascii="Century Gothic" w:hAnsi="Century Gothic"/>
        </w:rPr>
        <w:t xml:space="preserve"> is the data controller (organisation which determines the purposes and means of the processing of personal data) for the personal data we process, unless otherwise stated. We keep this Privacy Notice under regular review and any updates will be noted on our website. If we make any significant changes, we will make reasonable efforts to notify you. If you want to contact us in relation to </w:t>
      </w:r>
      <w:proofErr w:type="gramStart"/>
      <w:r w:rsidR="005B7BAB" w:rsidRPr="00D43D34">
        <w:rPr>
          <w:rFonts w:ascii="Century Gothic" w:hAnsi="Century Gothic"/>
        </w:rPr>
        <w:t>this</w:t>
      </w:r>
      <w:proofErr w:type="gramEnd"/>
      <w:r w:rsidR="005B7BAB" w:rsidRPr="00D43D34">
        <w:rPr>
          <w:rFonts w:ascii="Century Gothic" w:hAnsi="Century Gothic"/>
        </w:rPr>
        <w:t xml:space="preserve"> you can do so using the contact details at the bottom of this page.</w:t>
      </w:r>
    </w:p>
    <w:p w14:paraId="545E781B" w14:textId="77777777" w:rsidR="00CE7776" w:rsidRPr="00C630BA" w:rsidRDefault="00CE7776" w:rsidP="00A12911">
      <w:pPr>
        <w:spacing w:after="0" w:line="240" w:lineRule="auto"/>
        <w:ind w:left="-426" w:right="-472"/>
        <w:contextualSpacing/>
        <w:outlineLvl w:val="2"/>
        <w:rPr>
          <w:rFonts w:ascii="Century Gothic" w:eastAsia="Times New Roman" w:hAnsi="Century Gothic" w:cs="Times New Roman"/>
          <w:b/>
          <w:bCs/>
          <w:sz w:val="16"/>
          <w:szCs w:val="16"/>
          <w:lang w:eastAsia="en-GB"/>
        </w:rPr>
      </w:pPr>
    </w:p>
    <w:tbl>
      <w:tblPr>
        <w:tblStyle w:val="TableGrid"/>
        <w:tblW w:w="9924" w:type="dxa"/>
        <w:tblInd w:w="-449"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9924"/>
      </w:tblGrid>
      <w:tr w:rsidR="00E55A85" w:rsidRPr="00D43D34" w14:paraId="38736CB6" w14:textId="77777777" w:rsidTr="00870F1D">
        <w:tc>
          <w:tcPr>
            <w:tcW w:w="9924" w:type="dxa"/>
            <w:shd w:val="clear" w:color="auto" w:fill="C5E0B3" w:themeFill="accent6" w:themeFillTint="66"/>
          </w:tcPr>
          <w:p w14:paraId="3DED9131" w14:textId="77777777" w:rsidR="00D530AC" w:rsidRPr="00D43D34" w:rsidRDefault="00DF19E3" w:rsidP="00762B86">
            <w:pPr>
              <w:contextualSpacing/>
              <w:rPr>
                <w:rFonts w:ascii="Century Gothic" w:hAnsi="Century Gothic"/>
                <w:b/>
                <w:bCs/>
                <w:sz w:val="24"/>
                <w:szCs w:val="24"/>
              </w:rPr>
            </w:pPr>
            <w:r w:rsidRPr="00D43D34">
              <w:rPr>
                <w:rFonts w:ascii="Century Gothic" w:hAnsi="Century Gothic"/>
                <w:b/>
                <w:bCs/>
                <w:sz w:val="24"/>
                <w:szCs w:val="24"/>
              </w:rPr>
              <w:t>What is personal data?</w:t>
            </w:r>
          </w:p>
          <w:p w14:paraId="581BAAC7" w14:textId="5118C294" w:rsidR="00762B86" w:rsidRPr="00D43D34" w:rsidRDefault="00762B86" w:rsidP="00762B86">
            <w:pPr>
              <w:contextualSpacing/>
              <w:rPr>
                <w:rFonts w:ascii="Century Gothic" w:eastAsia="Times New Roman" w:hAnsi="Century Gothic" w:cs="Times New Roman"/>
                <w:b/>
                <w:bCs/>
                <w:sz w:val="24"/>
                <w:szCs w:val="24"/>
                <w:lang w:eastAsia="en-GB"/>
              </w:rPr>
            </w:pPr>
          </w:p>
        </w:tc>
      </w:tr>
      <w:tr w:rsidR="00D43D34" w:rsidRPr="00D43D34" w14:paraId="06E943A6" w14:textId="77777777" w:rsidTr="00870F1D">
        <w:tc>
          <w:tcPr>
            <w:tcW w:w="9924" w:type="dxa"/>
          </w:tcPr>
          <w:p w14:paraId="4959DB8F" w14:textId="2E5CE557" w:rsidR="004D6322" w:rsidRPr="00D43D34" w:rsidRDefault="004D6322" w:rsidP="00142694">
            <w:pPr>
              <w:pStyle w:val="NormalWeb"/>
              <w:shd w:val="clear" w:color="auto" w:fill="FFFFFF" w:themeFill="background1"/>
              <w:spacing w:before="0" w:beforeAutospacing="0" w:after="0" w:afterAutospacing="0"/>
              <w:contextualSpacing/>
              <w:rPr>
                <w:rFonts w:ascii="Century Gothic" w:hAnsi="Century Gothic"/>
              </w:rPr>
            </w:pPr>
            <w:r w:rsidRPr="00D43D34">
              <w:rPr>
                <w:rFonts w:ascii="Century Gothic" w:hAnsi="Century Gothic"/>
              </w:rPr>
              <w:t>Personal data is any information relating to a living person who can be directly or indirectly identified by that data such as a name, email address, photograph, video etc.</w:t>
            </w:r>
          </w:p>
          <w:p w14:paraId="3CD6FCB1" w14:textId="77777777" w:rsidR="00142694" w:rsidRPr="00C630BA" w:rsidRDefault="00142694" w:rsidP="00142694">
            <w:pPr>
              <w:pStyle w:val="NormalWeb"/>
              <w:shd w:val="clear" w:color="auto" w:fill="FFFFFF" w:themeFill="background1"/>
              <w:spacing w:before="0" w:beforeAutospacing="0" w:after="0" w:afterAutospacing="0"/>
              <w:contextualSpacing/>
              <w:rPr>
                <w:rFonts w:ascii="Century Gothic" w:hAnsi="Century Gothic"/>
                <w:sz w:val="16"/>
                <w:szCs w:val="16"/>
              </w:rPr>
            </w:pPr>
          </w:p>
          <w:p w14:paraId="3F1E427B" w14:textId="5DD405CD" w:rsidR="00406E97" w:rsidRPr="00D43D34" w:rsidRDefault="004D6322" w:rsidP="00762B86">
            <w:pPr>
              <w:contextualSpacing/>
              <w:outlineLvl w:val="2"/>
              <w:rPr>
                <w:rFonts w:ascii="Century Gothic" w:eastAsia="Times New Roman" w:hAnsi="Century Gothic" w:cs="Times New Roman"/>
                <w:b/>
                <w:bCs/>
                <w:sz w:val="24"/>
                <w:szCs w:val="24"/>
                <w:lang w:eastAsia="en-GB"/>
              </w:rPr>
            </w:pPr>
            <w:r w:rsidRPr="00D43D34">
              <w:rPr>
                <w:rFonts w:ascii="Century Gothic" w:hAnsi="Century Gothic"/>
                <w:sz w:val="24"/>
                <w:szCs w:val="24"/>
              </w:rPr>
              <w:t>The processing of personal data is governed by the General Data Protection Regulation 2016/679 (the GDPR) and the Data Protection Act 2018 and other legislation relating to personal data and rights such as the Human Rights Act 1998.</w:t>
            </w:r>
          </w:p>
        </w:tc>
      </w:tr>
    </w:tbl>
    <w:p w14:paraId="13165D56" w14:textId="5C076B55" w:rsidR="00EB63F0" w:rsidRPr="00C630BA" w:rsidRDefault="00EB63F0" w:rsidP="009266FD">
      <w:pPr>
        <w:spacing w:after="0" w:line="240" w:lineRule="auto"/>
        <w:contextualSpacing/>
        <w:outlineLvl w:val="2"/>
        <w:rPr>
          <w:rFonts w:ascii="Century Gothic" w:eastAsia="Times New Roman" w:hAnsi="Century Gothic" w:cs="Times New Roman"/>
          <w:b/>
          <w:bCs/>
          <w:sz w:val="16"/>
          <w:szCs w:val="16"/>
          <w:lang w:eastAsia="en-GB"/>
        </w:rPr>
      </w:pPr>
    </w:p>
    <w:tbl>
      <w:tblPr>
        <w:tblStyle w:val="TableGrid"/>
        <w:tblW w:w="9924" w:type="dxa"/>
        <w:tblInd w:w="-449" w:type="dxa"/>
        <w:tblBorders>
          <w:top w:val="single" w:sz="18" w:space="0" w:color="FFFF00"/>
          <w:left w:val="single" w:sz="18" w:space="0" w:color="FFFF00"/>
          <w:bottom w:val="single" w:sz="18" w:space="0" w:color="FFFF00"/>
          <w:right w:val="single" w:sz="18" w:space="0" w:color="FFFF00"/>
          <w:insideH w:val="single" w:sz="18" w:space="0" w:color="FFFF00"/>
          <w:insideV w:val="single" w:sz="18" w:space="0" w:color="FFFF00"/>
        </w:tblBorders>
        <w:tblLook w:val="04A0" w:firstRow="1" w:lastRow="0" w:firstColumn="1" w:lastColumn="0" w:noHBand="0" w:noVBand="1"/>
      </w:tblPr>
      <w:tblGrid>
        <w:gridCol w:w="9924"/>
      </w:tblGrid>
      <w:tr w:rsidR="00E55A85" w:rsidRPr="00D43D34" w14:paraId="6D1CD78A" w14:textId="77777777" w:rsidTr="00870F1D">
        <w:tc>
          <w:tcPr>
            <w:tcW w:w="9924" w:type="dxa"/>
            <w:shd w:val="clear" w:color="auto" w:fill="FFE599" w:themeFill="accent4" w:themeFillTint="66"/>
          </w:tcPr>
          <w:p w14:paraId="28831214" w14:textId="77777777" w:rsidR="004D6322" w:rsidRPr="00D43D34" w:rsidRDefault="004D6322" w:rsidP="004D6322">
            <w:pPr>
              <w:contextualSpacing/>
              <w:rPr>
                <w:rFonts w:ascii="Century Gothic" w:hAnsi="Century Gothic"/>
                <w:b/>
                <w:bCs/>
                <w:sz w:val="24"/>
                <w:szCs w:val="24"/>
              </w:rPr>
            </w:pPr>
            <w:r w:rsidRPr="00D43D34">
              <w:rPr>
                <w:rFonts w:ascii="Century Gothic" w:hAnsi="Century Gothic"/>
                <w:b/>
                <w:bCs/>
                <w:sz w:val="24"/>
                <w:szCs w:val="24"/>
              </w:rPr>
              <w:t>What personal data do we use and why?</w:t>
            </w:r>
          </w:p>
          <w:p w14:paraId="70B1B941" w14:textId="77777777" w:rsidR="008E58EC" w:rsidRPr="00D43D34" w:rsidRDefault="008E58EC" w:rsidP="009266FD">
            <w:pPr>
              <w:contextualSpacing/>
              <w:outlineLvl w:val="2"/>
              <w:rPr>
                <w:rFonts w:ascii="Century Gothic" w:eastAsia="Times New Roman" w:hAnsi="Century Gothic" w:cs="Times New Roman"/>
                <w:b/>
                <w:bCs/>
                <w:sz w:val="24"/>
                <w:szCs w:val="24"/>
                <w:lang w:eastAsia="en-GB"/>
              </w:rPr>
            </w:pPr>
          </w:p>
        </w:tc>
      </w:tr>
      <w:tr w:rsidR="00E55A85" w:rsidRPr="00D43D34" w14:paraId="53A6CFB7" w14:textId="77777777" w:rsidTr="00870F1D">
        <w:tc>
          <w:tcPr>
            <w:tcW w:w="9924" w:type="dxa"/>
            <w:shd w:val="clear" w:color="auto" w:fill="FFFFFF" w:themeFill="background1"/>
          </w:tcPr>
          <w:p w14:paraId="0CF3DCCE" w14:textId="6C4BA711" w:rsidR="004D6322" w:rsidRPr="00D43D34" w:rsidRDefault="004D6322" w:rsidP="005417DD">
            <w:pPr>
              <w:pStyle w:val="NormalWeb"/>
              <w:shd w:val="clear" w:color="auto" w:fill="FFFFFF" w:themeFill="background1"/>
              <w:spacing w:before="0" w:beforeAutospacing="0" w:after="0" w:afterAutospacing="0"/>
              <w:contextualSpacing/>
              <w:rPr>
                <w:rFonts w:ascii="Century Gothic" w:hAnsi="Century Gothic"/>
              </w:rPr>
            </w:pPr>
            <w:r w:rsidRPr="00D331CA">
              <w:rPr>
                <w:rFonts w:ascii="Century Gothic" w:hAnsi="Century Gothic"/>
              </w:rPr>
              <w:t xml:space="preserve">We aim to provide information and guidance on all safeguarding </w:t>
            </w:r>
            <w:r w:rsidR="00762B86" w:rsidRPr="00D331CA">
              <w:rPr>
                <w:rFonts w:ascii="Century Gothic" w:hAnsi="Century Gothic"/>
              </w:rPr>
              <w:t xml:space="preserve">children </w:t>
            </w:r>
            <w:r w:rsidRPr="00D331CA">
              <w:rPr>
                <w:rFonts w:ascii="Century Gothic" w:hAnsi="Century Gothic"/>
              </w:rPr>
              <w:t>matters to everyone who wishes it. We need to process your personal data so we can make this as relevant and helpful as possible.</w:t>
            </w:r>
            <w:r w:rsidR="00762B86" w:rsidRPr="00D331CA">
              <w:rPr>
                <w:rFonts w:ascii="Century Gothic" w:hAnsi="Century Gothic"/>
              </w:rPr>
              <w:t xml:space="preserve">  </w:t>
            </w:r>
            <w:r w:rsidRPr="00D331CA">
              <w:rPr>
                <w:rFonts w:ascii="Century Gothic" w:hAnsi="Century Gothic"/>
              </w:rPr>
              <w:t xml:space="preserve">We process personal data for communication and marketing purposes and in the delivery of all our services including to notify users about updates to our website. We may occasionally be legally required to disclose your personal data at the request of governmental authorities </w:t>
            </w:r>
            <w:proofErr w:type="gramStart"/>
            <w:r w:rsidRPr="00D331CA">
              <w:rPr>
                <w:rFonts w:ascii="Century Gothic" w:hAnsi="Century Gothic"/>
              </w:rPr>
              <w:t>conducting an investigation</w:t>
            </w:r>
            <w:proofErr w:type="gramEnd"/>
            <w:r w:rsidRPr="00D331CA">
              <w:rPr>
                <w:rFonts w:ascii="Century Gothic" w:hAnsi="Century Gothic"/>
              </w:rPr>
              <w:t>, to verify or enforce compliance with the policies governing our website and applicable laws, or to protect against misuse or unauthori</w:t>
            </w:r>
            <w:r w:rsidR="00762B86" w:rsidRPr="00D331CA">
              <w:rPr>
                <w:rFonts w:ascii="Century Gothic" w:hAnsi="Century Gothic"/>
              </w:rPr>
              <w:t>s</w:t>
            </w:r>
            <w:r w:rsidRPr="00D331CA">
              <w:rPr>
                <w:rFonts w:ascii="Century Gothic" w:hAnsi="Century Gothic"/>
              </w:rPr>
              <w:t>ed use of our website.</w:t>
            </w:r>
          </w:p>
          <w:p w14:paraId="09C8B07A" w14:textId="77777777" w:rsidR="005417DD" w:rsidRPr="00C630BA" w:rsidRDefault="005417DD" w:rsidP="005417DD">
            <w:pPr>
              <w:pStyle w:val="NormalWeb"/>
              <w:shd w:val="clear" w:color="auto" w:fill="FFFFFF" w:themeFill="background1"/>
              <w:spacing w:before="0" w:beforeAutospacing="0" w:after="0" w:afterAutospacing="0"/>
              <w:contextualSpacing/>
              <w:rPr>
                <w:rFonts w:ascii="Century Gothic" w:hAnsi="Century Gothic"/>
                <w:sz w:val="16"/>
                <w:szCs w:val="16"/>
              </w:rPr>
            </w:pPr>
          </w:p>
          <w:p w14:paraId="026A7613" w14:textId="0081ACA4" w:rsidR="004D6322" w:rsidRPr="00D43D34" w:rsidRDefault="004D6322" w:rsidP="005417DD">
            <w:pPr>
              <w:pStyle w:val="NormalWeb"/>
              <w:shd w:val="clear" w:color="auto" w:fill="FFFFFF" w:themeFill="background1"/>
              <w:spacing w:before="0" w:beforeAutospacing="0" w:after="0" w:afterAutospacing="0"/>
              <w:contextualSpacing/>
              <w:rPr>
                <w:rFonts w:ascii="Century Gothic" w:hAnsi="Century Gothic"/>
              </w:rPr>
            </w:pPr>
            <w:r w:rsidRPr="00D43D34">
              <w:rPr>
                <w:rFonts w:ascii="Century Gothic" w:hAnsi="Century Gothic"/>
              </w:rPr>
              <w:t xml:space="preserve">We process personal data such as names, contact details </w:t>
            </w:r>
            <w:proofErr w:type="gramStart"/>
            <w:r w:rsidRPr="00D43D34">
              <w:rPr>
                <w:rFonts w:ascii="Century Gothic" w:hAnsi="Century Gothic"/>
              </w:rPr>
              <w:t>e.g.</w:t>
            </w:r>
            <w:proofErr w:type="gramEnd"/>
            <w:r w:rsidRPr="00D43D34">
              <w:rPr>
                <w:rFonts w:ascii="Century Gothic" w:hAnsi="Century Gothic"/>
              </w:rPr>
              <w:t xml:space="preserve"> email addresses, telephone numbers, addresses, and where this is relevant to the services we provide, or where you have provided them to us, demographic information such as gender, date of birth, nationality etc.</w:t>
            </w:r>
          </w:p>
          <w:p w14:paraId="494062F6" w14:textId="77777777" w:rsidR="004D6322" w:rsidRPr="00D43D34" w:rsidRDefault="004D6322" w:rsidP="005417DD">
            <w:pPr>
              <w:pStyle w:val="Heading5"/>
              <w:shd w:val="clear" w:color="auto" w:fill="FFFFFF" w:themeFill="background1"/>
              <w:spacing w:before="0"/>
              <w:contextualSpacing/>
              <w:outlineLvl w:val="4"/>
              <w:rPr>
                <w:rFonts w:ascii="Century Gothic" w:hAnsi="Century Gothic"/>
                <w:color w:val="auto"/>
                <w:sz w:val="24"/>
                <w:szCs w:val="24"/>
              </w:rPr>
            </w:pPr>
            <w:r w:rsidRPr="00D43D34">
              <w:rPr>
                <w:rFonts w:ascii="Century Gothic" w:hAnsi="Century Gothic"/>
                <w:color w:val="auto"/>
                <w:sz w:val="24"/>
                <w:szCs w:val="24"/>
              </w:rPr>
              <w:t>Most of the data we process is provided by you for one of the following reasons:</w:t>
            </w:r>
          </w:p>
          <w:p w14:paraId="0615D3DD" w14:textId="77777777" w:rsidR="004D6322" w:rsidRPr="00D43D34" w:rsidRDefault="004D6322" w:rsidP="00BA7425">
            <w:pPr>
              <w:numPr>
                <w:ilvl w:val="0"/>
                <w:numId w:val="7"/>
              </w:numPr>
              <w:shd w:val="clear" w:color="auto" w:fill="FFFFFF" w:themeFill="background1"/>
              <w:contextualSpacing/>
              <w:rPr>
                <w:rFonts w:ascii="Century Gothic" w:hAnsi="Century Gothic"/>
                <w:sz w:val="24"/>
                <w:szCs w:val="24"/>
              </w:rPr>
            </w:pPr>
            <w:r w:rsidRPr="00D43D34">
              <w:rPr>
                <w:rFonts w:ascii="Century Gothic" w:hAnsi="Century Gothic"/>
                <w:sz w:val="24"/>
                <w:szCs w:val="24"/>
              </w:rPr>
              <w:t>You have made an enquiry about one of our services</w:t>
            </w:r>
          </w:p>
          <w:p w14:paraId="0E6D8BB9" w14:textId="77777777" w:rsidR="004D6322" w:rsidRPr="00D43D34" w:rsidRDefault="004D6322" w:rsidP="00BA7425">
            <w:pPr>
              <w:numPr>
                <w:ilvl w:val="0"/>
                <w:numId w:val="7"/>
              </w:numPr>
              <w:shd w:val="clear" w:color="auto" w:fill="FFFFFF" w:themeFill="background1"/>
              <w:contextualSpacing/>
              <w:rPr>
                <w:rFonts w:ascii="Century Gothic" w:hAnsi="Century Gothic"/>
                <w:sz w:val="24"/>
                <w:szCs w:val="24"/>
              </w:rPr>
            </w:pPr>
            <w:r w:rsidRPr="00D43D34">
              <w:rPr>
                <w:rFonts w:ascii="Century Gothic" w:hAnsi="Century Gothic"/>
                <w:sz w:val="24"/>
                <w:szCs w:val="24"/>
              </w:rPr>
              <w:t>You have purchased and/or attended one of our training courses</w:t>
            </w:r>
          </w:p>
          <w:p w14:paraId="41FE14DD" w14:textId="77777777" w:rsidR="004D6322" w:rsidRPr="00D43D34" w:rsidRDefault="004D6322" w:rsidP="00BA7425">
            <w:pPr>
              <w:numPr>
                <w:ilvl w:val="0"/>
                <w:numId w:val="7"/>
              </w:numPr>
              <w:shd w:val="clear" w:color="auto" w:fill="FFFFFF" w:themeFill="background1"/>
              <w:contextualSpacing/>
              <w:rPr>
                <w:rFonts w:ascii="Century Gothic" w:hAnsi="Century Gothic"/>
                <w:sz w:val="24"/>
                <w:szCs w:val="24"/>
              </w:rPr>
            </w:pPr>
            <w:r w:rsidRPr="00D43D34">
              <w:rPr>
                <w:rFonts w:ascii="Century Gothic" w:hAnsi="Century Gothic"/>
                <w:sz w:val="24"/>
                <w:szCs w:val="24"/>
              </w:rPr>
              <w:t>You have made a complaint to us about one of our services</w:t>
            </w:r>
          </w:p>
          <w:p w14:paraId="4B732A5E" w14:textId="77777777" w:rsidR="004D6322" w:rsidRPr="00D43D34" w:rsidRDefault="004D6322" w:rsidP="00BA7425">
            <w:pPr>
              <w:numPr>
                <w:ilvl w:val="0"/>
                <w:numId w:val="7"/>
              </w:numPr>
              <w:shd w:val="clear" w:color="auto" w:fill="FFFFFF" w:themeFill="background1"/>
              <w:contextualSpacing/>
              <w:rPr>
                <w:rFonts w:ascii="Century Gothic" w:hAnsi="Century Gothic"/>
                <w:sz w:val="24"/>
                <w:szCs w:val="24"/>
              </w:rPr>
            </w:pPr>
            <w:r w:rsidRPr="00D43D34">
              <w:rPr>
                <w:rFonts w:ascii="Century Gothic" w:hAnsi="Century Gothic"/>
                <w:sz w:val="24"/>
                <w:szCs w:val="24"/>
              </w:rPr>
              <w:t>You have applied for a job with us</w:t>
            </w:r>
          </w:p>
          <w:p w14:paraId="1C2D27F3" w14:textId="77777777" w:rsidR="004D6322" w:rsidRPr="00D43D34" w:rsidRDefault="004D6322" w:rsidP="00BA7425">
            <w:pPr>
              <w:numPr>
                <w:ilvl w:val="0"/>
                <w:numId w:val="7"/>
              </w:numPr>
              <w:shd w:val="clear" w:color="auto" w:fill="FFFFFF" w:themeFill="background1"/>
              <w:contextualSpacing/>
              <w:rPr>
                <w:rFonts w:ascii="Century Gothic" w:hAnsi="Century Gothic"/>
                <w:sz w:val="24"/>
                <w:szCs w:val="24"/>
              </w:rPr>
            </w:pPr>
            <w:r w:rsidRPr="00D43D34">
              <w:rPr>
                <w:rFonts w:ascii="Century Gothic" w:hAnsi="Century Gothic"/>
                <w:sz w:val="24"/>
                <w:szCs w:val="24"/>
              </w:rPr>
              <w:t>You have completed a survey which we use for research and evaluation purposes</w:t>
            </w:r>
          </w:p>
          <w:p w14:paraId="0685BCC0" w14:textId="22058E52" w:rsidR="008E58EC" w:rsidRPr="00D43D34" w:rsidRDefault="004D6322" w:rsidP="009B636F">
            <w:pPr>
              <w:pStyle w:val="NormalWeb"/>
              <w:shd w:val="clear" w:color="auto" w:fill="FFFFFF" w:themeFill="background1"/>
              <w:spacing w:before="0" w:beforeAutospacing="0" w:after="0" w:afterAutospacing="0"/>
              <w:contextualSpacing/>
              <w:rPr>
                <w:rFonts w:ascii="Century Gothic" w:hAnsi="Century Gothic"/>
                <w:b/>
                <w:bCs/>
              </w:rPr>
            </w:pPr>
            <w:r w:rsidRPr="00D43D34">
              <w:rPr>
                <w:rFonts w:ascii="Century Gothic" w:hAnsi="Century Gothic"/>
              </w:rPr>
              <w:t xml:space="preserve">Some of the personal data we process may include special category data. </w:t>
            </w:r>
          </w:p>
        </w:tc>
      </w:tr>
    </w:tbl>
    <w:p w14:paraId="704A91B4" w14:textId="77777777" w:rsidR="00270A96" w:rsidRPr="00C630BA" w:rsidRDefault="00270A96" w:rsidP="00270A96">
      <w:pPr>
        <w:spacing w:after="0" w:line="240" w:lineRule="auto"/>
        <w:contextualSpacing/>
        <w:outlineLvl w:val="2"/>
        <w:rPr>
          <w:rFonts w:ascii="Century Gothic" w:eastAsia="Times New Roman" w:hAnsi="Century Gothic" w:cs="Times New Roman"/>
          <w:b/>
          <w:bCs/>
          <w:color w:val="121268"/>
          <w:sz w:val="16"/>
          <w:szCs w:val="16"/>
          <w:lang w:eastAsia="en-GB"/>
        </w:rPr>
      </w:pPr>
    </w:p>
    <w:tbl>
      <w:tblPr>
        <w:tblStyle w:val="TableGrid"/>
        <w:tblW w:w="9924" w:type="dxa"/>
        <w:tblInd w:w="-449"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924"/>
      </w:tblGrid>
      <w:tr w:rsidR="00270A96" w:rsidRPr="00D43D34" w14:paraId="4ADC6D8F" w14:textId="77777777" w:rsidTr="00870F1D">
        <w:tc>
          <w:tcPr>
            <w:tcW w:w="9924" w:type="dxa"/>
            <w:shd w:val="clear" w:color="auto" w:fill="F4B083" w:themeFill="accent2" w:themeFillTint="99"/>
          </w:tcPr>
          <w:p w14:paraId="1FFDF356" w14:textId="77777777" w:rsidR="00270A96" w:rsidRPr="00D43D34" w:rsidRDefault="00270A96" w:rsidP="00270A96">
            <w:pPr>
              <w:contextualSpacing/>
              <w:rPr>
                <w:rFonts w:ascii="Century Gothic" w:hAnsi="Century Gothic"/>
                <w:b/>
                <w:bCs/>
                <w:sz w:val="24"/>
                <w:szCs w:val="24"/>
              </w:rPr>
            </w:pPr>
            <w:r w:rsidRPr="00D43D34">
              <w:rPr>
                <w:rFonts w:ascii="Century Gothic" w:hAnsi="Century Gothic"/>
                <w:b/>
                <w:bCs/>
                <w:sz w:val="24"/>
                <w:szCs w:val="24"/>
              </w:rPr>
              <w:lastRenderedPageBreak/>
              <w:t>Your rights and how to access your data</w:t>
            </w:r>
          </w:p>
          <w:p w14:paraId="77C49030" w14:textId="77777777" w:rsidR="00270A96" w:rsidRPr="00D43D34" w:rsidRDefault="00270A96" w:rsidP="009717AF">
            <w:pPr>
              <w:contextualSpacing/>
              <w:outlineLvl w:val="2"/>
              <w:rPr>
                <w:rFonts w:ascii="Century Gothic" w:eastAsia="Times New Roman" w:hAnsi="Century Gothic" w:cs="Times New Roman"/>
                <w:b/>
                <w:bCs/>
                <w:color w:val="121268"/>
                <w:sz w:val="27"/>
                <w:szCs w:val="27"/>
                <w:lang w:eastAsia="en-GB"/>
              </w:rPr>
            </w:pPr>
          </w:p>
        </w:tc>
      </w:tr>
      <w:tr w:rsidR="00270A96" w:rsidRPr="00D43D34" w14:paraId="64546FCF" w14:textId="77777777" w:rsidTr="00870F1D">
        <w:tc>
          <w:tcPr>
            <w:tcW w:w="9924" w:type="dxa"/>
          </w:tcPr>
          <w:p w14:paraId="28F1C2EF" w14:textId="40F4384C" w:rsidR="00270A96" w:rsidRPr="00D43D34" w:rsidRDefault="00270A96" w:rsidP="00D43D34">
            <w:pPr>
              <w:pStyle w:val="Heading5"/>
              <w:shd w:val="clear" w:color="auto" w:fill="FFFFFF" w:themeFill="background1"/>
              <w:spacing w:before="0"/>
              <w:contextualSpacing/>
              <w:outlineLvl w:val="4"/>
              <w:rPr>
                <w:rStyle w:val="Hyperlink"/>
                <w:rFonts w:ascii="Century Gothic" w:hAnsi="Century Gothic"/>
                <w:color w:val="auto"/>
              </w:rPr>
            </w:pPr>
            <w:r w:rsidRPr="00D43D34">
              <w:rPr>
                <w:rFonts w:ascii="Century Gothic" w:hAnsi="Century Gothic"/>
                <w:b/>
                <w:bCs/>
                <w:color w:val="auto"/>
                <w:sz w:val="24"/>
                <w:szCs w:val="24"/>
              </w:rPr>
              <w:t>Right of Access</w:t>
            </w:r>
            <w:r w:rsidR="00D43D34" w:rsidRPr="00D43D34">
              <w:rPr>
                <w:rFonts w:ascii="Century Gothic" w:hAnsi="Century Gothic"/>
                <w:b/>
                <w:bCs/>
                <w:color w:val="auto"/>
                <w:sz w:val="24"/>
                <w:szCs w:val="24"/>
              </w:rPr>
              <w:t xml:space="preserve"> - </w:t>
            </w:r>
            <w:r w:rsidRPr="00D43D34">
              <w:rPr>
                <w:rFonts w:ascii="Century Gothic" w:hAnsi="Century Gothic"/>
                <w:color w:val="auto"/>
                <w:sz w:val="24"/>
                <w:szCs w:val="24"/>
              </w:rPr>
              <w:t>You have the right to ask us for copies of your personal data.  There are some exemptions which means you may not always receive all the information we process – you can read more information on this</w:t>
            </w:r>
            <w:r w:rsidRPr="00D43D34">
              <w:rPr>
                <w:rFonts w:ascii="Century Gothic" w:hAnsi="Century Gothic"/>
              </w:rPr>
              <w:t xml:space="preserve"> </w:t>
            </w:r>
            <w:hyperlink r:id="rId8" w:anchor="g" w:tgtFrame="_blank" w:history="1">
              <w:r w:rsidRPr="00D43D34">
                <w:rPr>
                  <w:rStyle w:val="Hyperlink"/>
                  <w:rFonts w:ascii="Century Gothic" w:hAnsi="Century Gothic"/>
                  <w:color w:val="FF0000"/>
                  <w:sz w:val="24"/>
                  <w:szCs w:val="24"/>
                </w:rPr>
                <w:t>here</w:t>
              </w:r>
            </w:hyperlink>
            <w:r w:rsidRPr="00D43D34">
              <w:rPr>
                <w:rFonts w:ascii="Century Gothic" w:hAnsi="Century Gothic"/>
                <w:color w:val="auto"/>
                <w:sz w:val="24"/>
                <w:szCs w:val="24"/>
              </w:rPr>
              <w:t>.</w:t>
            </w:r>
            <w:r w:rsidRPr="00D43D34">
              <w:rPr>
                <w:rFonts w:ascii="Century Gothic" w:hAnsi="Century Gothic"/>
              </w:rPr>
              <w:t xml:space="preserve"> </w:t>
            </w:r>
            <w:r w:rsidRPr="00D43D34">
              <w:rPr>
                <w:rFonts w:ascii="Century Gothic" w:hAnsi="Century Gothic"/>
                <w:color w:val="auto"/>
                <w:sz w:val="24"/>
                <w:szCs w:val="24"/>
              </w:rPr>
              <w:t xml:space="preserve"> If we are unable to provide you with your personal data, we will always provide a reason for this. To</w:t>
            </w:r>
            <w:r w:rsidRPr="00D43D34">
              <w:rPr>
                <w:rFonts w:ascii="Century Gothic" w:hAnsi="Century Gothic"/>
              </w:rPr>
              <w:t xml:space="preserve"> </w:t>
            </w:r>
            <w:r w:rsidRPr="00D43D34">
              <w:rPr>
                <w:rFonts w:ascii="Century Gothic" w:hAnsi="Century Gothic"/>
                <w:color w:val="auto"/>
                <w:sz w:val="24"/>
                <w:szCs w:val="24"/>
              </w:rPr>
              <w:t xml:space="preserve">submit a right of access request to us, email your request to </w:t>
            </w:r>
            <w:hyperlink r:id="rId9" w:history="1">
              <w:r w:rsidRPr="00D43D34">
                <w:rPr>
                  <w:rStyle w:val="Hyperlink"/>
                  <w:rFonts w:ascii="Century Gothic" w:hAnsi="Century Gothic"/>
                </w:rPr>
                <w:t>hello@wearegreenlight.co.uk</w:t>
              </w:r>
            </w:hyperlink>
            <w:r w:rsidRPr="00D43D34">
              <w:rPr>
                <w:rFonts w:ascii="Century Gothic" w:hAnsi="Century Gothic"/>
              </w:rPr>
              <w:t xml:space="preserve">. </w:t>
            </w:r>
            <w:r w:rsidRPr="00D43D34">
              <w:rPr>
                <w:rStyle w:val="Hyperlink"/>
                <w:rFonts w:ascii="Century Gothic" w:hAnsi="Century Gothic"/>
                <w:color w:val="auto"/>
              </w:rPr>
              <w:t xml:space="preserve"> </w:t>
            </w:r>
          </w:p>
          <w:p w14:paraId="5DD025DC" w14:textId="77777777" w:rsidR="00270A96" w:rsidRPr="00C630BA" w:rsidRDefault="00270A96" w:rsidP="00270A96">
            <w:pPr>
              <w:pStyle w:val="NormalWeb"/>
              <w:shd w:val="clear" w:color="auto" w:fill="FFFFFF" w:themeFill="background1"/>
              <w:spacing w:before="0" w:beforeAutospacing="0" w:after="0" w:afterAutospacing="0"/>
              <w:contextualSpacing/>
              <w:rPr>
                <w:rFonts w:ascii="Century Gothic" w:hAnsi="Century Gothic"/>
                <w:sz w:val="16"/>
                <w:szCs w:val="16"/>
              </w:rPr>
            </w:pPr>
          </w:p>
          <w:p w14:paraId="3A8F769A" w14:textId="60D2A165" w:rsidR="00270A96" w:rsidRPr="00D43D34" w:rsidRDefault="00270A96" w:rsidP="00D43D34">
            <w:pPr>
              <w:pStyle w:val="Heading5"/>
              <w:shd w:val="clear" w:color="auto" w:fill="FFFFFF" w:themeFill="background1"/>
              <w:spacing w:before="0"/>
              <w:contextualSpacing/>
              <w:outlineLvl w:val="4"/>
              <w:rPr>
                <w:rFonts w:ascii="Century Gothic" w:hAnsi="Century Gothic"/>
                <w:color w:val="auto"/>
                <w:sz w:val="24"/>
                <w:szCs w:val="24"/>
              </w:rPr>
            </w:pPr>
            <w:r w:rsidRPr="00D43D34">
              <w:rPr>
                <w:rFonts w:ascii="Century Gothic" w:hAnsi="Century Gothic"/>
                <w:b/>
                <w:bCs/>
                <w:color w:val="auto"/>
                <w:sz w:val="24"/>
                <w:szCs w:val="24"/>
              </w:rPr>
              <w:t>Right to rectification</w:t>
            </w:r>
            <w:r w:rsidR="00D43D34" w:rsidRPr="00D43D34">
              <w:rPr>
                <w:rFonts w:ascii="Century Gothic" w:hAnsi="Century Gothic"/>
                <w:b/>
                <w:bCs/>
                <w:color w:val="auto"/>
                <w:sz w:val="24"/>
                <w:szCs w:val="24"/>
              </w:rPr>
              <w:t xml:space="preserve"> - </w:t>
            </w:r>
            <w:r w:rsidRPr="00D43D34">
              <w:rPr>
                <w:rFonts w:ascii="Century Gothic" w:hAnsi="Century Gothic"/>
                <w:color w:val="auto"/>
                <w:sz w:val="24"/>
                <w:szCs w:val="24"/>
              </w:rPr>
              <w:t>You have the right to ask us to correct any information you think is incorrect.  You also have the right to ask us to complete information you think is incomplete – you can read more information on this</w:t>
            </w:r>
            <w:r w:rsidRPr="00D43D34">
              <w:rPr>
                <w:rFonts w:ascii="Century Gothic" w:hAnsi="Century Gothic"/>
              </w:rPr>
              <w:t xml:space="preserve"> </w:t>
            </w:r>
            <w:hyperlink r:id="rId10" w:tgtFrame="_blank" w:history="1">
              <w:r w:rsidRPr="00D43D34">
                <w:rPr>
                  <w:rStyle w:val="Hyperlink"/>
                  <w:rFonts w:ascii="Century Gothic" w:hAnsi="Century Gothic"/>
                  <w:color w:val="FF0000"/>
                  <w:sz w:val="24"/>
                  <w:szCs w:val="24"/>
                </w:rPr>
                <w:t>here</w:t>
              </w:r>
            </w:hyperlink>
            <w:r w:rsidRPr="00D43D34">
              <w:rPr>
                <w:rFonts w:ascii="Century Gothic" w:hAnsi="Century Gothic"/>
                <w:color w:val="auto"/>
                <w:sz w:val="24"/>
                <w:szCs w:val="24"/>
              </w:rPr>
              <w:t>.</w:t>
            </w:r>
          </w:p>
          <w:p w14:paraId="2CC5C62B" w14:textId="77777777" w:rsidR="00270A96" w:rsidRPr="00C630BA" w:rsidRDefault="00270A96" w:rsidP="00270A96">
            <w:pPr>
              <w:pStyle w:val="Heading5"/>
              <w:shd w:val="clear" w:color="auto" w:fill="FFFFFF" w:themeFill="background1"/>
              <w:spacing w:before="0"/>
              <w:contextualSpacing/>
              <w:outlineLvl w:val="4"/>
              <w:rPr>
                <w:rFonts w:ascii="Century Gothic" w:hAnsi="Century Gothic"/>
                <w:color w:val="auto"/>
                <w:sz w:val="16"/>
                <w:szCs w:val="16"/>
              </w:rPr>
            </w:pPr>
          </w:p>
          <w:p w14:paraId="2DEAECE4" w14:textId="720645F6" w:rsidR="00270A96" w:rsidRPr="00D43D34" w:rsidRDefault="00270A96" w:rsidP="00D43D34">
            <w:pPr>
              <w:pStyle w:val="Heading5"/>
              <w:shd w:val="clear" w:color="auto" w:fill="FFFFFF" w:themeFill="background1"/>
              <w:spacing w:before="0"/>
              <w:contextualSpacing/>
              <w:outlineLvl w:val="4"/>
              <w:rPr>
                <w:rFonts w:ascii="Century Gothic" w:hAnsi="Century Gothic"/>
                <w:color w:val="auto"/>
                <w:sz w:val="24"/>
                <w:szCs w:val="24"/>
              </w:rPr>
            </w:pPr>
            <w:r w:rsidRPr="00D43D34">
              <w:rPr>
                <w:rFonts w:ascii="Century Gothic" w:hAnsi="Century Gothic"/>
                <w:b/>
                <w:bCs/>
                <w:color w:val="auto"/>
                <w:sz w:val="24"/>
                <w:szCs w:val="24"/>
              </w:rPr>
              <w:t>Right to erasure</w:t>
            </w:r>
            <w:r w:rsidR="00D43D34" w:rsidRPr="00D43D34">
              <w:rPr>
                <w:rFonts w:ascii="Century Gothic" w:hAnsi="Century Gothic"/>
                <w:b/>
                <w:bCs/>
                <w:color w:val="auto"/>
                <w:sz w:val="24"/>
                <w:szCs w:val="24"/>
              </w:rPr>
              <w:t xml:space="preserve"> - </w:t>
            </w:r>
            <w:r w:rsidRPr="00D43D34">
              <w:rPr>
                <w:rFonts w:ascii="Century Gothic" w:hAnsi="Century Gothic"/>
                <w:color w:val="auto"/>
                <w:sz w:val="24"/>
                <w:szCs w:val="24"/>
              </w:rPr>
              <w:t>You have the right to ask us to delete your personal information in certain circumstances – you can read more information on this</w:t>
            </w:r>
            <w:r w:rsidRPr="00D43D34">
              <w:rPr>
                <w:rFonts w:ascii="Century Gothic" w:hAnsi="Century Gothic"/>
              </w:rPr>
              <w:t xml:space="preserve"> </w:t>
            </w:r>
            <w:hyperlink r:id="rId11" w:tgtFrame="_blank" w:history="1">
              <w:r w:rsidRPr="00D43D34">
                <w:rPr>
                  <w:rStyle w:val="Hyperlink"/>
                  <w:rFonts w:ascii="Century Gothic" w:hAnsi="Century Gothic"/>
                  <w:color w:val="FF0000"/>
                  <w:sz w:val="24"/>
                  <w:szCs w:val="24"/>
                </w:rPr>
                <w:t>here</w:t>
              </w:r>
            </w:hyperlink>
            <w:r w:rsidRPr="00D43D34">
              <w:rPr>
                <w:rStyle w:val="Hyperlink"/>
                <w:rFonts w:ascii="Century Gothic" w:hAnsi="Century Gothic"/>
                <w:color w:val="FF0000"/>
              </w:rPr>
              <w:t>.</w:t>
            </w:r>
          </w:p>
          <w:p w14:paraId="288EBF52" w14:textId="77777777" w:rsidR="00270A96" w:rsidRPr="00C630BA" w:rsidRDefault="00270A96" w:rsidP="00270A96">
            <w:pPr>
              <w:pStyle w:val="Heading5"/>
              <w:shd w:val="clear" w:color="auto" w:fill="FFFFFF" w:themeFill="background1"/>
              <w:spacing w:before="0"/>
              <w:contextualSpacing/>
              <w:outlineLvl w:val="4"/>
              <w:rPr>
                <w:rFonts w:ascii="Century Gothic" w:hAnsi="Century Gothic"/>
                <w:color w:val="auto"/>
                <w:sz w:val="16"/>
                <w:szCs w:val="16"/>
              </w:rPr>
            </w:pPr>
          </w:p>
          <w:p w14:paraId="67C9A01A" w14:textId="22282251" w:rsidR="00270A96" w:rsidRPr="00D43D34" w:rsidRDefault="00270A96" w:rsidP="00D43D34">
            <w:pPr>
              <w:pStyle w:val="Heading5"/>
              <w:shd w:val="clear" w:color="auto" w:fill="FFFFFF" w:themeFill="background1"/>
              <w:spacing w:before="0"/>
              <w:contextualSpacing/>
              <w:outlineLvl w:val="4"/>
              <w:rPr>
                <w:rFonts w:ascii="Century Gothic" w:hAnsi="Century Gothic"/>
                <w:color w:val="auto"/>
                <w:sz w:val="24"/>
                <w:szCs w:val="24"/>
              </w:rPr>
            </w:pPr>
            <w:r w:rsidRPr="00D43D34">
              <w:rPr>
                <w:rFonts w:ascii="Century Gothic" w:hAnsi="Century Gothic"/>
                <w:b/>
                <w:bCs/>
                <w:color w:val="auto"/>
                <w:sz w:val="24"/>
                <w:szCs w:val="24"/>
              </w:rPr>
              <w:t>Right to restriction of processing</w:t>
            </w:r>
            <w:r w:rsidR="00D43D34" w:rsidRPr="00D43D34">
              <w:rPr>
                <w:rFonts w:ascii="Century Gothic" w:hAnsi="Century Gothic"/>
                <w:b/>
                <w:bCs/>
                <w:color w:val="auto"/>
                <w:sz w:val="24"/>
                <w:szCs w:val="24"/>
              </w:rPr>
              <w:t xml:space="preserve"> - </w:t>
            </w:r>
            <w:r w:rsidRPr="00D43D34">
              <w:rPr>
                <w:rFonts w:ascii="Century Gothic" w:hAnsi="Century Gothic"/>
                <w:color w:val="auto"/>
                <w:sz w:val="24"/>
                <w:szCs w:val="24"/>
              </w:rPr>
              <w:t xml:space="preserve">You have the right to ask us to restrict the processing of your information in certain circumstances e.g. if there is a dispute about the accuracy of your personal data – you can read more information </w:t>
            </w:r>
            <w:hyperlink r:id="rId12" w:tgtFrame="_blank" w:history="1">
              <w:r w:rsidRPr="00D43D34">
                <w:rPr>
                  <w:rStyle w:val="Hyperlink"/>
                  <w:rFonts w:ascii="Century Gothic" w:hAnsi="Century Gothic"/>
                  <w:color w:val="FF0000"/>
                  <w:sz w:val="24"/>
                  <w:szCs w:val="24"/>
                </w:rPr>
                <w:t>here</w:t>
              </w:r>
            </w:hyperlink>
            <w:r w:rsidRPr="00D43D34">
              <w:rPr>
                <w:rStyle w:val="Hyperlink"/>
                <w:rFonts w:ascii="Century Gothic" w:hAnsi="Century Gothic"/>
                <w:color w:val="auto"/>
              </w:rPr>
              <w:t>.</w:t>
            </w:r>
          </w:p>
          <w:p w14:paraId="3D0FF34A" w14:textId="77777777" w:rsidR="00270A96" w:rsidRPr="00C630BA" w:rsidRDefault="00270A96" w:rsidP="00270A96">
            <w:pPr>
              <w:pStyle w:val="Heading5"/>
              <w:shd w:val="clear" w:color="auto" w:fill="FFFFFF" w:themeFill="background1"/>
              <w:spacing w:before="0"/>
              <w:contextualSpacing/>
              <w:outlineLvl w:val="4"/>
              <w:rPr>
                <w:rFonts w:ascii="Century Gothic" w:hAnsi="Century Gothic"/>
                <w:color w:val="auto"/>
                <w:sz w:val="16"/>
                <w:szCs w:val="16"/>
              </w:rPr>
            </w:pPr>
          </w:p>
          <w:p w14:paraId="070B3300" w14:textId="3819A83E" w:rsidR="00270A96" w:rsidRPr="00D43D34" w:rsidRDefault="00270A96" w:rsidP="00D43D34">
            <w:pPr>
              <w:pStyle w:val="Heading5"/>
              <w:shd w:val="clear" w:color="auto" w:fill="FFFFFF" w:themeFill="background1"/>
              <w:spacing w:before="0"/>
              <w:contextualSpacing/>
              <w:outlineLvl w:val="4"/>
              <w:rPr>
                <w:rStyle w:val="Hyperlink"/>
                <w:rFonts w:ascii="Century Gothic" w:hAnsi="Century Gothic"/>
                <w:color w:val="auto"/>
              </w:rPr>
            </w:pPr>
            <w:r w:rsidRPr="00D43D34">
              <w:rPr>
                <w:rFonts w:ascii="Century Gothic" w:hAnsi="Century Gothic"/>
                <w:b/>
                <w:bCs/>
                <w:color w:val="auto"/>
                <w:sz w:val="24"/>
                <w:szCs w:val="24"/>
              </w:rPr>
              <w:t>Right to object to processing</w:t>
            </w:r>
            <w:r w:rsidR="00D43D34" w:rsidRPr="00D43D34">
              <w:rPr>
                <w:rFonts w:ascii="Century Gothic" w:hAnsi="Century Gothic"/>
                <w:b/>
                <w:bCs/>
                <w:color w:val="auto"/>
                <w:sz w:val="24"/>
                <w:szCs w:val="24"/>
              </w:rPr>
              <w:t xml:space="preserve"> - </w:t>
            </w:r>
            <w:r w:rsidRPr="00D43D34">
              <w:rPr>
                <w:rFonts w:ascii="Century Gothic" w:hAnsi="Century Gothic"/>
                <w:color w:val="auto"/>
                <w:sz w:val="24"/>
                <w:szCs w:val="24"/>
              </w:rPr>
              <w:t>You have the right to object to processing if we are able to process your information because the process forms part of our public tasks or is in our legitimate interests – you can read more information on this</w:t>
            </w:r>
            <w:r w:rsidRPr="00D43D34">
              <w:rPr>
                <w:rFonts w:ascii="Century Gothic" w:hAnsi="Century Gothic"/>
              </w:rPr>
              <w:t xml:space="preserve"> </w:t>
            </w:r>
            <w:hyperlink r:id="rId13" w:tgtFrame="_blank" w:history="1">
              <w:r w:rsidRPr="00D43D34">
                <w:rPr>
                  <w:rStyle w:val="Hyperlink"/>
                  <w:rFonts w:ascii="Century Gothic" w:hAnsi="Century Gothic"/>
                  <w:color w:val="FF0000"/>
                  <w:sz w:val="24"/>
                  <w:szCs w:val="24"/>
                </w:rPr>
                <w:t>here</w:t>
              </w:r>
            </w:hyperlink>
            <w:r w:rsidRPr="00D43D34">
              <w:rPr>
                <w:rStyle w:val="Hyperlink"/>
                <w:rFonts w:ascii="Century Gothic" w:hAnsi="Century Gothic"/>
                <w:color w:val="auto"/>
              </w:rPr>
              <w:t>.</w:t>
            </w:r>
          </w:p>
          <w:p w14:paraId="53B0462A" w14:textId="77777777" w:rsidR="00270A96" w:rsidRPr="00C630BA" w:rsidRDefault="00270A96" w:rsidP="00270A96">
            <w:pPr>
              <w:pStyle w:val="NormalWeb"/>
              <w:shd w:val="clear" w:color="auto" w:fill="FFFFFF" w:themeFill="background1"/>
              <w:spacing w:before="0" w:beforeAutospacing="0" w:after="0" w:afterAutospacing="0"/>
              <w:contextualSpacing/>
              <w:rPr>
                <w:rFonts w:ascii="Century Gothic" w:hAnsi="Century Gothic"/>
                <w:sz w:val="16"/>
                <w:szCs w:val="16"/>
              </w:rPr>
            </w:pPr>
          </w:p>
          <w:p w14:paraId="2C8097D2" w14:textId="23C5784D" w:rsidR="00270A96" w:rsidRPr="00D43D34" w:rsidRDefault="00270A96" w:rsidP="00270A96">
            <w:pPr>
              <w:pStyle w:val="NormalWeb"/>
              <w:shd w:val="clear" w:color="auto" w:fill="FFFFFF" w:themeFill="background1"/>
              <w:spacing w:before="0" w:beforeAutospacing="0" w:after="0" w:afterAutospacing="0"/>
              <w:contextualSpacing/>
              <w:rPr>
                <w:rFonts w:ascii="Century Gothic" w:hAnsi="Century Gothic"/>
              </w:rPr>
            </w:pPr>
            <w:r w:rsidRPr="00D43D34">
              <w:rPr>
                <w:rFonts w:ascii="Century Gothic" w:hAnsi="Century Gothic"/>
              </w:rPr>
              <w:t xml:space="preserve">If you no longer wish to receive email communications from us, you can unsubscribe from these at any time by emailing </w:t>
            </w:r>
            <w:hyperlink r:id="rId14" w:history="1">
              <w:r w:rsidRPr="00D43D34">
                <w:rPr>
                  <w:rStyle w:val="Hyperlink"/>
                  <w:rFonts w:ascii="Century Gothic" w:hAnsi="Century Gothic"/>
                </w:rPr>
                <w:t>hello@wearegreenlight.co.uk</w:t>
              </w:r>
            </w:hyperlink>
            <w:r w:rsidRPr="00D43D34">
              <w:rPr>
                <w:rFonts w:ascii="Century Gothic" w:hAnsi="Century Gothic"/>
              </w:rPr>
              <w:t xml:space="preserve">. </w:t>
            </w:r>
            <w:r w:rsidR="009B636F" w:rsidRPr="00D43D34">
              <w:rPr>
                <w:rFonts w:ascii="Century Gothic" w:hAnsi="Century Gothic"/>
              </w:rPr>
              <w:t>Alternatively,</w:t>
            </w:r>
            <w:r w:rsidRPr="00D43D34">
              <w:rPr>
                <w:rFonts w:ascii="Century Gothic" w:hAnsi="Century Gothic"/>
              </w:rPr>
              <w:t xml:space="preserve"> you can contact our office on +</w:t>
            </w:r>
            <w:r w:rsidRPr="00D43D34">
              <w:rPr>
                <w:rFonts w:ascii="Century Gothic" w:hAnsi="Century Gothic"/>
                <w:color w:val="000000"/>
                <w:spacing w:val="4"/>
                <w:sz w:val="23"/>
                <w:szCs w:val="23"/>
                <w:shd w:val="clear" w:color="auto" w:fill="FFFFFF"/>
              </w:rPr>
              <w:t>44 (0)7593 514 309</w:t>
            </w:r>
            <w:r w:rsidRPr="00D43D34">
              <w:rPr>
                <w:rFonts w:ascii="Century Gothic" w:hAnsi="Century Gothic"/>
              </w:rPr>
              <w:t>.</w:t>
            </w:r>
          </w:p>
          <w:p w14:paraId="5C4D0F9B" w14:textId="77777777" w:rsidR="00270A96" w:rsidRPr="00C630BA" w:rsidRDefault="00270A96" w:rsidP="00270A96">
            <w:pPr>
              <w:pStyle w:val="NormalWeb"/>
              <w:shd w:val="clear" w:color="auto" w:fill="FFFFFF" w:themeFill="background1"/>
              <w:spacing w:before="0" w:beforeAutospacing="0" w:after="0" w:afterAutospacing="0"/>
              <w:contextualSpacing/>
              <w:rPr>
                <w:rFonts w:ascii="Century Gothic" w:hAnsi="Century Gothic"/>
                <w:sz w:val="16"/>
                <w:szCs w:val="16"/>
              </w:rPr>
            </w:pPr>
          </w:p>
          <w:p w14:paraId="60FE5FDC" w14:textId="78B952EA" w:rsidR="00270A96" w:rsidRPr="00D43D34" w:rsidRDefault="00270A96" w:rsidP="00D43D34">
            <w:pPr>
              <w:pStyle w:val="Heading5"/>
              <w:shd w:val="clear" w:color="auto" w:fill="FFFFFF" w:themeFill="background1"/>
              <w:spacing w:before="0"/>
              <w:contextualSpacing/>
              <w:outlineLvl w:val="4"/>
              <w:rPr>
                <w:rStyle w:val="Hyperlink"/>
                <w:rFonts w:ascii="Century Gothic" w:hAnsi="Century Gothic"/>
                <w:color w:val="auto"/>
              </w:rPr>
            </w:pPr>
            <w:r w:rsidRPr="00D43D34">
              <w:rPr>
                <w:rFonts w:ascii="Century Gothic" w:hAnsi="Century Gothic"/>
                <w:b/>
                <w:bCs/>
                <w:color w:val="auto"/>
                <w:sz w:val="24"/>
                <w:szCs w:val="24"/>
              </w:rPr>
              <w:t>Right to data portability</w:t>
            </w:r>
            <w:r w:rsidR="00D43D34">
              <w:rPr>
                <w:rFonts w:ascii="Century Gothic" w:hAnsi="Century Gothic"/>
                <w:b/>
                <w:bCs/>
                <w:color w:val="auto"/>
                <w:sz w:val="24"/>
                <w:szCs w:val="24"/>
              </w:rPr>
              <w:t xml:space="preserve"> - </w:t>
            </w:r>
            <w:r w:rsidRPr="00D43D34">
              <w:rPr>
                <w:rFonts w:ascii="Century Gothic" w:hAnsi="Century Gothic"/>
                <w:color w:val="auto"/>
                <w:sz w:val="24"/>
                <w:szCs w:val="24"/>
              </w:rPr>
              <w:t xml:space="preserve">This only applies to information you have given us.  You have the right to ask that we transfer the information you gave us from one organisation to another or give it to you.  The right only applies if we are processing information based on your consent or under, or in talks about entering into, a contract and the processing is automated – you can read more information </w:t>
            </w:r>
            <w:hyperlink r:id="rId15" w:tgtFrame="_blank" w:history="1">
              <w:r w:rsidRPr="00D43D34">
                <w:rPr>
                  <w:rStyle w:val="Hyperlink"/>
                  <w:rFonts w:ascii="Century Gothic" w:hAnsi="Century Gothic"/>
                  <w:color w:val="FF0000"/>
                  <w:sz w:val="24"/>
                  <w:szCs w:val="24"/>
                </w:rPr>
                <w:t>here</w:t>
              </w:r>
              <w:r w:rsidRPr="00D43D34">
                <w:rPr>
                  <w:rStyle w:val="Hyperlink"/>
                  <w:rFonts w:ascii="Century Gothic" w:hAnsi="Century Gothic"/>
                  <w:color w:val="auto"/>
                  <w:sz w:val="24"/>
                  <w:szCs w:val="24"/>
                </w:rPr>
                <w:t>.</w:t>
              </w:r>
            </w:hyperlink>
          </w:p>
          <w:p w14:paraId="19B0755B" w14:textId="77777777" w:rsidR="00270A96" w:rsidRPr="00C630BA" w:rsidRDefault="00270A96" w:rsidP="00270A96">
            <w:pPr>
              <w:pStyle w:val="NormalWeb"/>
              <w:shd w:val="clear" w:color="auto" w:fill="FFFFFF" w:themeFill="background1"/>
              <w:spacing w:before="0" w:beforeAutospacing="0" w:after="0" w:afterAutospacing="0"/>
              <w:contextualSpacing/>
              <w:rPr>
                <w:rFonts w:ascii="Century Gothic" w:hAnsi="Century Gothic"/>
                <w:sz w:val="16"/>
                <w:szCs w:val="16"/>
              </w:rPr>
            </w:pPr>
          </w:p>
          <w:p w14:paraId="2192F642" w14:textId="4BDC32D6" w:rsidR="00270A96" w:rsidRPr="00D43D34" w:rsidRDefault="00270A96" w:rsidP="00270A96">
            <w:pPr>
              <w:pStyle w:val="NormalWeb"/>
              <w:shd w:val="clear" w:color="auto" w:fill="FFFFFF" w:themeFill="background1"/>
              <w:spacing w:before="0" w:beforeAutospacing="0" w:after="0" w:afterAutospacing="0"/>
              <w:contextualSpacing/>
              <w:rPr>
                <w:rFonts w:ascii="Century Gothic" w:hAnsi="Century Gothic"/>
              </w:rPr>
            </w:pPr>
            <w:r w:rsidRPr="00D43D34">
              <w:rPr>
                <w:rFonts w:ascii="Century Gothic" w:hAnsi="Century Gothic"/>
              </w:rPr>
              <w:t xml:space="preserve">If we are processing your information for criminal law enforcement purposes, your rights are slightly different.  Please see the separate </w:t>
            </w:r>
            <w:hyperlink r:id="rId16" w:history="1">
              <w:r w:rsidR="002C4428">
                <w:rPr>
                  <w:rStyle w:val="Hyperlink"/>
                  <w:rFonts w:ascii="Century Gothic" w:hAnsi="Century Gothic"/>
                  <w:color w:val="FF0000"/>
                </w:rPr>
                <w:t>special category data policy.</w:t>
              </w:r>
            </w:hyperlink>
          </w:p>
          <w:p w14:paraId="1DFDFF6C" w14:textId="77777777" w:rsidR="00270A96" w:rsidRPr="00C630BA" w:rsidRDefault="00270A96" w:rsidP="00270A96">
            <w:pPr>
              <w:pStyle w:val="Heading5"/>
              <w:shd w:val="clear" w:color="auto" w:fill="FFFFFF" w:themeFill="background1"/>
              <w:spacing w:before="0"/>
              <w:contextualSpacing/>
              <w:outlineLvl w:val="4"/>
              <w:rPr>
                <w:rFonts w:ascii="Century Gothic" w:hAnsi="Century Gothic"/>
                <w:color w:val="auto"/>
                <w:sz w:val="16"/>
                <w:szCs w:val="16"/>
              </w:rPr>
            </w:pPr>
          </w:p>
          <w:p w14:paraId="1091EC6A" w14:textId="04B63DFD" w:rsidR="00270A96" w:rsidRPr="00D43D34" w:rsidRDefault="00270A96" w:rsidP="00D43D34">
            <w:pPr>
              <w:pStyle w:val="Heading5"/>
              <w:shd w:val="clear" w:color="auto" w:fill="FFFFFF" w:themeFill="background1"/>
              <w:spacing w:before="0"/>
              <w:contextualSpacing/>
              <w:outlineLvl w:val="4"/>
              <w:rPr>
                <w:rFonts w:ascii="Century Gothic" w:hAnsi="Century Gothic"/>
              </w:rPr>
            </w:pPr>
            <w:r w:rsidRPr="00D43D34">
              <w:rPr>
                <w:rFonts w:ascii="Century Gothic" w:hAnsi="Century Gothic"/>
                <w:b/>
                <w:bCs/>
                <w:color w:val="auto"/>
                <w:sz w:val="24"/>
                <w:szCs w:val="24"/>
              </w:rPr>
              <w:t>Right to complain</w:t>
            </w:r>
            <w:r w:rsidR="00D43D34">
              <w:rPr>
                <w:rFonts w:ascii="Century Gothic" w:hAnsi="Century Gothic"/>
                <w:b/>
                <w:bCs/>
                <w:color w:val="auto"/>
                <w:sz w:val="24"/>
                <w:szCs w:val="24"/>
              </w:rPr>
              <w:t xml:space="preserve"> - </w:t>
            </w:r>
            <w:r w:rsidRPr="00D43D34">
              <w:rPr>
                <w:rFonts w:ascii="Century Gothic" w:hAnsi="Century Gothic"/>
                <w:color w:val="auto"/>
                <w:sz w:val="24"/>
                <w:szCs w:val="24"/>
              </w:rPr>
              <w:t>You have the right to make a complaint at any time to the Information Commissioner’s Office (ICO), the UK supervisory authority for data protection issues.</w:t>
            </w:r>
            <w:r w:rsidR="009B636F" w:rsidRPr="00D43D34">
              <w:rPr>
                <w:rFonts w:ascii="Century Gothic" w:hAnsi="Century Gothic"/>
              </w:rPr>
              <w:t xml:space="preserve"> </w:t>
            </w:r>
            <w:r w:rsidRPr="00D43D34">
              <w:rPr>
                <w:rFonts w:ascii="Century Gothic" w:hAnsi="Century Gothic"/>
                <w:color w:val="auto"/>
                <w:sz w:val="24"/>
                <w:szCs w:val="24"/>
              </w:rPr>
              <w:t xml:space="preserve"> </w:t>
            </w:r>
            <w:r w:rsidR="006F72F9">
              <w:rPr>
                <w:rFonts w:ascii="Century Gothic" w:hAnsi="Century Gothic"/>
                <w:color w:val="auto"/>
                <w:sz w:val="24"/>
                <w:szCs w:val="24"/>
              </w:rPr>
              <w:t>However, w</w:t>
            </w:r>
            <w:r w:rsidRPr="00D43D34">
              <w:rPr>
                <w:rFonts w:ascii="Century Gothic" w:hAnsi="Century Gothic"/>
                <w:color w:val="auto"/>
                <w:sz w:val="24"/>
                <w:szCs w:val="24"/>
              </w:rPr>
              <w:t>e would appreciate the opportunity to deal with your concerns before you approach the ICO, so please contact us in the first instance.</w:t>
            </w:r>
          </w:p>
          <w:p w14:paraId="492751D5" w14:textId="77777777" w:rsidR="00270A96" w:rsidRPr="00C630BA" w:rsidRDefault="00270A96" w:rsidP="00270A96">
            <w:pPr>
              <w:pStyle w:val="NormalWeb"/>
              <w:shd w:val="clear" w:color="auto" w:fill="FFFFFF" w:themeFill="background1"/>
              <w:spacing w:before="0" w:beforeAutospacing="0" w:after="0" w:afterAutospacing="0"/>
              <w:contextualSpacing/>
              <w:rPr>
                <w:rFonts w:ascii="Century Gothic" w:hAnsi="Century Gothic"/>
                <w:sz w:val="16"/>
                <w:szCs w:val="16"/>
              </w:rPr>
            </w:pPr>
          </w:p>
          <w:p w14:paraId="0563E4FD" w14:textId="669D1227" w:rsidR="00270A96" w:rsidRPr="00D43D34" w:rsidRDefault="00270A96" w:rsidP="009B636F">
            <w:pPr>
              <w:pStyle w:val="NormalWeb"/>
              <w:shd w:val="clear" w:color="auto" w:fill="FFFFFF" w:themeFill="background1"/>
              <w:spacing w:before="0" w:beforeAutospacing="0" w:after="0" w:afterAutospacing="0"/>
              <w:contextualSpacing/>
              <w:rPr>
                <w:rFonts w:ascii="Century Gothic" w:hAnsi="Century Gothic"/>
                <w:b/>
                <w:bCs/>
                <w:color w:val="121268"/>
                <w:sz w:val="27"/>
                <w:szCs w:val="27"/>
              </w:rPr>
            </w:pPr>
            <w:r w:rsidRPr="00D43D34">
              <w:rPr>
                <w:rFonts w:ascii="Century Gothic" w:hAnsi="Century Gothic"/>
              </w:rPr>
              <w:t xml:space="preserve">You can contact the Information Commissioners Office on 0303 123 1113 or via </w:t>
            </w:r>
            <w:hyperlink r:id="rId17" w:tgtFrame="_blank" w:history="1">
              <w:r w:rsidRPr="00D43D34">
                <w:rPr>
                  <w:rStyle w:val="Hyperlink"/>
                  <w:rFonts w:ascii="Century Gothic" w:eastAsiaTheme="majorEastAsia" w:hAnsi="Century Gothic"/>
                  <w:color w:val="FF0000"/>
                  <w:shd w:val="clear" w:color="auto" w:fill="FFFFFF" w:themeFill="background1"/>
                </w:rPr>
                <w:t>email</w:t>
              </w:r>
            </w:hyperlink>
            <w:r w:rsidRPr="00D43D34">
              <w:rPr>
                <w:rFonts w:ascii="Century Gothic" w:hAnsi="Century Gothic"/>
              </w:rPr>
              <w:t xml:space="preserve"> at the Information Commissioner’s Office, Wycliffe House, Water Lane, Wilmslow, Cheshire, SK0 5AF.</w:t>
            </w:r>
          </w:p>
        </w:tc>
      </w:tr>
    </w:tbl>
    <w:p w14:paraId="56055D74" w14:textId="7488B1D0" w:rsidR="00270A96" w:rsidRDefault="00270A96" w:rsidP="009266FD">
      <w:pPr>
        <w:spacing w:after="0" w:line="240" w:lineRule="auto"/>
        <w:contextualSpacing/>
        <w:outlineLvl w:val="2"/>
        <w:rPr>
          <w:rFonts w:ascii="Century Gothic" w:eastAsia="Times New Roman" w:hAnsi="Century Gothic" w:cs="Times New Roman"/>
          <w:b/>
          <w:bCs/>
          <w:sz w:val="24"/>
          <w:szCs w:val="24"/>
          <w:lang w:eastAsia="en-GB"/>
        </w:rPr>
      </w:pPr>
    </w:p>
    <w:p w14:paraId="3B1A7848" w14:textId="018530C3" w:rsidR="00A12911" w:rsidRDefault="00A12911" w:rsidP="009266FD">
      <w:pPr>
        <w:spacing w:after="0" w:line="240" w:lineRule="auto"/>
        <w:contextualSpacing/>
        <w:outlineLvl w:val="2"/>
        <w:rPr>
          <w:rFonts w:ascii="Century Gothic" w:eastAsia="Times New Roman" w:hAnsi="Century Gothic" w:cs="Times New Roman"/>
          <w:b/>
          <w:bCs/>
          <w:sz w:val="24"/>
          <w:szCs w:val="24"/>
          <w:lang w:eastAsia="en-GB"/>
        </w:rPr>
      </w:pPr>
    </w:p>
    <w:p w14:paraId="6DAC4AB4" w14:textId="77777777" w:rsidR="00A12911" w:rsidRPr="00D43D34" w:rsidRDefault="00A12911" w:rsidP="009266FD">
      <w:pPr>
        <w:spacing w:after="0" w:line="240" w:lineRule="auto"/>
        <w:contextualSpacing/>
        <w:outlineLvl w:val="2"/>
        <w:rPr>
          <w:rFonts w:ascii="Century Gothic" w:eastAsia="Times New Roman" w:hAnsi="Century Gothic" w:cs="Times New Roman"/>
          <w:b/>
          <w:bCs/>
          <w:sz w:val="24"/>
          <w:szCs w:val="24"/>
          <w:lang w:eastAsia="en-GB"/>
        </w:rPr>
      </w:pPr>
    </w:p>
    <w:tbl>
      <w:tblPr>
        <w:tblStyle w:val="TableGrid"/>
        <w:tblW w:w="9924" w:type="dxa"/>
        <w:tblInd w:w="-449"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924"/>
      </w:tblGrid>
      <w:tr w:rsidR="00E55A85" w:rsidRPr="00D43D34" w14:paraId="5E5241D7" w14:textId="77777777" w:rsidTr="00E7460D">
        <w:tc>
          <w:tcPr>
            <w:tcW w:w="9924" w:type="dxa"/>
            <w:shd w:val="clear" w:color="auto" w:fill="D0C0D4"/>
          </w:tcPr>
          <w:p w14:paraId="15AB376C" w14:textId="4E2FCC79" w:rsidR="005D0BFC" w:rsidRPr="00D43D34" w:rsidRDefault="005D0BFC" w:rsidP="005D0BFC">
            <w:pPr>
              <w:contextualSpacing/>
              <w:rPr>
                <w:rFonts w:ascii="Century Gothic" w:hAnsi="Century Gothic"/>
                <w:b/>
                <w:bCs/>
                <w:sz w:val="24"/>
                <w:szCs w:val="24"/>
              </w:rPr>
            </w:pPr>
            <w:r w:rsidRPr="00D43D34">
              <w:rPr>
                <w:rFonts w:ascii="Century Gothic" w:hAnsi="Century Gothic"/>
                <w:b/>
                <w:bCs/>
                <w:sz w:val="24"/>
                <w:szCs w:val="24"/>
              </w:rPr>
              <w:lastRenderedPageBreak/>
              <w:t xml:space="preserve">What is the </w:t>
            </w:r>
            <w:r w:rsidR="00D80891" w:rsidRPr="00D43D34">
              <w:rPr>
                <w:rFonts w:ascii="Century Gothic" w:hAnsi="Century Gothic"/>
                <w:b/>
                <w:bCs/>
                <w:sz w:val="24"/>
                <w:szCs w:val="24"/>
              </w:rPr>
              <w:t>lawful</w:t>
            </w:r>
            <w:r w:rsidRPr="00D43D34">
              <w:rPr>
                <w:rFonts w:ascii="Century Gothic" w:hAnsi="Century Gothic"/>
                <w:b/>
                <w:bCs/>
                <w:sz w:val="24"/>
                <w:szCs w:val="24"/>
              </w:rPr>
              <w:t xml:space="preserve"> basis for processing your data?</w:t>
            </w:r>
          </w:p>
          <w:p w14:paraId="7A2AFDA9" w14:textId="77777777" w:rsidR="0027703D" w:rsidRPr="00D43D34" w:rsidRDefault="0027703D" w:rsidP="009266FD">
            <w:pPr>
              <w:contextualSpacing/>
              <w:outlineLvl w:val="2"/>
              <w:rPr>
                <w:rFonts w:ascii="Century Gothic" w:eastAsia="Times New Roman" w:hAnsi="Century Gothic" w:cs="Times New Roman"/>
                <w:b/>
                <w:bCs/>
                <w:sz w:val="24"/>
                <w:szCs w:val="24"/>
                <w:lang w:eastAsia="en-GB"/>
              </w:rPr>
            </w:pPr>
          </w:p>
        </w:tc>
      </w:tr>
      <w:tr w:rsidR="00270A96" w:rsidRPr="00D43D34" w14:paraId="758DEA38" w14:textId="77777777" w:rsidTr="00E7460D">
        <w:tc>
          <w:tcPr>
            <w:tcW w:w="9924" w:type="dxa"/>
          </w:tcPr>
          <w:p w14:paraId="06C4C4FC" w14:textId="77777777" w:rsidR="00D80891" w:rsidRPr="00D43D34" w:rsidRDefault="00D80891" w:rsidP="001E0E50">
            <w:pPr>
              <w:shd w:val="clear" w:color="auto" w:fill="FFFFFF" w:themeFill="background1"/>
              <w:contextualSpacing/>
              <w:rPr>
                <w:rFonts w:ascii="Century Gothic" w:eastAsia="Times New Roman" w:hAnsi="Century Gothic" w:cs="Times New Roman"/>
                <w:sz w:val="24"/>
                <w:szCs w:val="24"/>
                <w:lang w:eastAsia="en-GB"/>
              </w:rPr>
            </w:pPr>
            <w:proofErr w:type="gramStart"/>
            <w:r w:rsidRPr="00D43D34">
              <w:rPr>
                <w:rFonts w:ascii="Century Gothic" w:eastAsia="Times New Roman" w:hAnsi="Century Gothic" w:cs="Times New Roman"/>
                <w:sz w:val="24"/>
                <w:szCs w:val="24"/>
                <w:lang w:eastAsia="en-GB"/>
              </w:rPr>
              <w:t>In order to</w:t>
            </w:r>
            <w:proofErr w:type="gramEnd"/>
            <w:r w:rsidRPr="00D43D34">
              <w:rPr>
                <w:rFonts w:ascii="Century Gothic" w:eastAsia="Times New Roman" w:hAnsi="Century Gothic" w:cs="Times New Roman"/>
                <w:sz w:val="24"/>
                <w:szCs w:val="24"/>
                <w:lang w:eastAsia="en-GB"/>
              </w:rPr>
              <w:t xml:space="preserve"> process your personal data, we are required to have a reason (lawful basis) for doing so. This may include:</w:t>
            </w:r>
          </w:p>
          <w:p w14:paraId="45C5B703" w14:textId="50CEDC7E" w:rsidR="00D80891" w:rsidRPr="00D43D34" w:rsidRDefault="00D80891" w:rsidP="00C630BA">
            <w:pPr>
              <w:numPr>
                <w:ilvl w:val="0"/>
                <w:numId w:val="8"/>
              </w:numPr>
              <w:shd w:val="clear" w:color="auto" w:fill="FFFFFF" w:themeFill="background1"/>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Consent, where you have agreed for us to use your data in a specific way for example to send you our monthly update email</w:t>
            </w:r>
            <w:r w:rsidR="009B636F" w:rsidRPr="00D43D34">
              <w:rPr>
                <w:rFonts w:ascii="Century Gothic" w:eastAsia="Times New Roman" w:hAnsi="Century Gothic" w:cs="Times New Roman"/>
                <w:sz w:val="24"/>
                <w:szCs w:val="24"/>
                <w:lang w:eastAsia="en-GB"/>
              </w:rPr>
              <w:t>.</w:t>
            </w:r>
          </w:p>
          <w:p w14:paraId="4D0AC229" w14:textId="7D51E087" w:rsidR="00D80891" w:rsidRPr="00D43D34" w:rsidRDefault="00D80891" w:rsidP="00C630BA">
            <w:pPr>
              <w:numPr>
                <w:ilvl w:val="0"/>
                <w:numId w:val="8"/>
              </w:numPr>
              <w:shd w:val="clear" w:color="auto" w:fill="FFFFFF" w:themeFill="background1"/>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 xml:space="preserve">Contract, where you have an agreement with us for example </w:t>
            </w:r>
            <w:r w:rsidR="00A20A2C" w:rsidRPr="00D43D34">
              <w:rPr>
                <w:rFonts w:ascii="Century Gothic" w:eastAsia="Times New Roman" w:hAnsi="Century Gothic" w:cs="Times New Roman"/>
                <w:sz w:val="24"/>
                <w:szCs w:val="24"/>
                <w:lang w:eastAsia="en-GB"/>
              </w:rPr>
              <w:t>deliver a training session</w:t>
            </w:r>
            <w:r w:rsidR="009B636F" w:rsidRPr="00D43D34">
              <w:rPr>
                <w:rFonts w:ascii="Century Gothic" w:eastAsia="Times New Roman" w:hAnsi="Century Gothic" w:cs="Times New Roman"/>
                <w:sz w:val="24"/>
                <w:szCs w:val="24"/>
                <w:lang w:eastAsia="en-GB"/>
              </w:rPr>
              <w:t>.</w:t>
            </w:r>
          </w:p>
          <w:p w14:paraId="30C77118" w14:textId="2468C26A" w:rsidR="00D80891" w:rsidRPr="00D43D34" w:rsidRDefault="00D80891" w:rsidP="00C630BA">
            <w:pPr>
              <w:numPr>
                <w:ilvl w:val="0"/>
                <w:numId w:val="8"/>
              </w:numPr>
              <w:shd w:val="clear" w:color="auto" w:fill="FFFFFF" w:themeFill="background1"/>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 xml:space="preserve">Legal obligation, where we are required by law to share or process your data for example </w:t>
            </w:r>
            <w:r w:rsidR="00243CD5" w:rsidRPr="00D43D34">
              <w:rPr>
                <w:rFonts w:ascii="Century Gothic" w:eastAsia="Times New Roman" w:hAnsi="Century Gothic" w:cs="Times New Roman"/>
                <w:sz w:val="24"/>
                <w:szCs w:val="24"/>
                <w:lang w:eastAsia="en-GB"/>
              </w:rPr>
              <w:t>in relation to Safeguarding Disclosures</w:t>
            </w:r>
            <w:r w:rsidRPr="00D43D34">
              <w:rPr>
                <w:rFonts w:ascii="Century Gothic" w:eastAsia="Times New Roman" w:hAnsi="Century Gothic" w:cs="Times New Roman"/>
                <w:sz w:val="24"/>
                <w:szCs w:val="24"/>
                <w:lang w:eastAsia="en-GB"/>
              </w:rPr>
              <w:t>.</w:t>
            </w:r>
          </w:p>
          <w:p w14:paraId="6E4A6328" w14:textId="5B4060E5" w:rsidR="00D80891" w:rsidRPr="00D43D34" w:rsidRDefault="00D80891" w:rsidP="00C630BA">
            <w:pPr>
              <w:numPr>
                <w:ilvl w:val="0"/>
                <w:numId w:val="8"/>
              </w:numPr>
              <w:shd w:val="clear" w:color="auto" w:fill="FFFFFF" w:themeFill="background1"/>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Vital interests, where there is an immediate risk to your health for example at one of our events or courses</w:t>
            </w:r>
            <w:r w:rsidR="009B636F" w:rsidRPr="00D43D34">
              <w:rPr>
                <w:rFonts w:ascii="Century Gothic" w:eastAsia="Times New Roman" w:hAnsi="Century Gothic" w:cs="Times New Roman"/>
                <w:sz w:val="24"/>
                <w:szCs w:val="24"/>
                <w:lang w:eastAsia="en-GB"/>
              </w:rPr>
              <w:t>.</w:t>
            </w:r>
          </w:p>
          <w:p w14:paraId="36CAF3A3" w14:textId="471AEDCB" w:rsidR="00D80891" w:rsidRPr="00D43D34" w:rsidRDefault="00D80891" w:rsidP="00C630BA">
            <w:pPr>
              <w:numPr>
                <w:ilvl w:val="0"/>
                <w:numId w:val="8"/>
              </w:numPr>
              <w:shd w:val="clear" w:color="auto" w:fill="FFFFFF" w:themeFill="background1"/>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 xml:space="preserve">Public task, where information is processed in relation to concerns raised </w:t>
            </w:r>
            <w:r w:rsidR="00022A3B" w:rsidRPr="00D43D34">
              <w:rPr>
                <w:rFonts w:ascii="Century Gothic" w:eastAsia="Times New Roman" w:hAnsi="Century Gothic" w:cs="Times New Roman"/>
                <w:sz w:val="24"/>
                <w:szCs w:val="24"/>
                <w:lang w:eastAsia="en-GB"/>
              </w:rPr>
              <w:t>in a training session</w:t>
            </w:r>
            <w:r w:rsidR="009B636F" w:rsidRPr="00D43D34">
              <w:rPr>
                <w:rFonts w:ascii="Century Gothic" w:eastAsia="Times New Roman" w:hAnsi="Century Gothic" w:cs="Times New Roman"/>
                <w:sz w:val="24"/>
                <w:szCs w:val="24"/>
                <w:lang w:eastAsia="en-GB"/>
              </w:rPr>
              <w:t>.</w:t>
            </w:r>
          </w:p>
          <w:p w14:paraId="14B4C247" w14:textId="28592F9E" w:rsidR="0027703D" w:rsidRPr="00D43D34" w:rsidRDefault="00D80891" w:rsidP="00C630BA">
            <w:pPr>
              <w:numPr>
                <w:ilvl w:val="0"/>
                <w:numId w:val="8"/>
              </w:numPr>
              <w:shd w:val="clear" w:color="auto" w:fill="FFFFFF" w:themeFill="background1"/>
              <w:contextualSpacing/>
              <w:rPr>
                <w:rFonts w:ascii="Century Gothic" w:eastAsia="Times New Roman" w:hAnsi="Century Gothic" w:cs="Times New Roman"/>
                <w:b/>
                <w:bCs/>
                <w:sz w:val="24"/>
                <w:szCs w:val="24"/>
                <w:lang w:eastAsia="en-GB"/>
              </w:rPr>
            </w:pPr>
            <w:r w:rsidRPr="00D43D34">
              <w:rPr>
                <w:rFonts w:ascii="Century Gothic" w:eastAsia="Times New Roman" w:hAnsi="Century Gothic" w:cs="Times New Roman"/>
                <w:sz w:val="24"/>
                <w:szCs w:val="24"/>
                <w:lang w:eastAsia="en-GB"/>
              </w:rPr>
              <w:t>Legitimate interests, where we aim to engage with and inform our members and supporters on topical safeguarding matters or to promote services which we believe you may have an interest in, to conduct research to better understand your needs and improve our services, handling any comments or complaints in line with our policy.</w:t>
            </w:r>
          </w:p>
        </w:tc>
      </w:tr>
    </w:tbl>
    <w:p w14:paraId="68F6699F" w14:textId="7EF255CB" w:rsidR="00EB63F0" w:rsidRPr="00C630BA" w:rsidRDefault="00EB63F0" w:rsidP="009266FD">
      <w:pPr>
        <w:spacing w:after="0" w:line="240" w:lineRule="auto"/>
        <w:contextualSpacing/>
        <w:outlineLvl w:val="2"/>
        <w:rPr>
          <w:rFonts w:ascii="Century Gothic" w:eastAsia="Times New Roman" w:hAnsi="Century Gothic" w:cs="Times New Roman"/>
          <w:b/>
          <w:bCs/>
          <w:sz w:val="16"/>
          <w:szCs w:val="16"/>
          <w:lang w:eastAsia="en-GB"/>
        </w:rPr>
      </w:pPr>
    </w:p>
    <w:tbl>
      <w:tblPr>
        <w:tblStyle w:val="TableGrid"/>
        <w:tblW w:w="9924" w:type="dxa"/>
        <w:tblInd w:w="-449"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924"/>
      </w:tblGrid>
      <w:tr w:rsidR="00E55A85" w:rsidRPr="00D43D34" w14:paraId="25BA5CC3" w14:textId="77777777" w:rsidTr="00E7460D">
        <w:tc>
          <w:tcPr>
            <w:tcW w:w="9924" w:type="dxa"/>
            <w:shd w:val="clear" w:color="auto" w:fill="9CC2E5" w:themeFill="accent5" w:themeFillTint="99"/>
          </w:tcPr>
          <w:p w14:paraId="3CB82E3D" w14:textId="77777777" w:rsidR="00D80891" w:rsidRPr="00D43D34" w:rsidRDefault="00D80891" w:rsidP="00D80891">
            <w:pPr>
              <w:contextualSpacing/>
              <w:rPr>
                <w:rFonts w:ascii="Century Gothic" w:hAnsi="Century Gothic"/>
                <w:b/>
                <w:bCs/>
                <w:sz w:val="24"/>
                <w:szCs w:val="24"/>
              </w:rPr>
            </w:pPr>
            <w:r w:rsidRPr="00D43D34">
              <w:rPr>
                <w:rFonts w:ascii="Century Gothic" w:hAnsi="Century Gothic"/>
                <w:b/>
                <w:bCs/>
                <w:sz w:val="24"/>
                <w:szCs w:val="24"/>
              </w:rPr>
              <w:t>How long do we store your personal data?</w:t>
            </w:r>
          </w:p>
          <w:p w14:paraId="6D4907BA" w14:textId="77777777" w:rsidR="00F41C30" w:rsidRPr="00D43D34" w:rsidRDefault="00F41C30" w:rsidP="009266FD">
            <w:pPr>
              <w:contextualSpacing/>
              <w:outlineLvl w:val="2"/>
              <w:rPr>
                <w:rFonts w:ascii="Century Gothic" w:eastAsia="Times New Roman" w:hAnsi="Century Gothic" w:cs="Times New Roman"/>
                <w:b/>
                <w:bCs/>
                <w:sz w:val="24"/>
                <w:szCs w:val="24"/>
                <w:lang w:eastAsia="en-GB"/>
              </w:rPr>
            </w:pPr>
          </w:p>
        </w:tc>
      </w:tr>
      <w:tr w:rsidR="00E55A85" w:rsidRPr="00D43D34" w14:paraId="105136C9" w14:textId="77777777" w:rsidTr="00E7460D">
        <w:tc>
          <w:tcPr>
            <w:tcW w:w="9924" w:type="dxa"/>
          </w:tcPr>
          <w:p w14:paraId="798577C8" w14:textId="470722F8" w:rsidR="00F41C30" w:rsidRPr="00D43D34" w:rsidRDefault="00D80891" w:rsidP="009B636F">
            <w:pPr>
              <w:contextualSpacing/>
              <w:rPr>
                <w:rFonts w:ascii="Century Gothic" w:eastAsia="Times New Roman" w:hAnsi="Century Gothic" w:cs="Times New Roman"/>
                <w:b/>
                <w:bCs/>
                <w:sz w:val="24"/>
                <w:szCs w:val="24"/>
                <w:lang w:eastAsia="en-GB"/>
              </w:rPr>
            </w:pPr>
            <w:r w:rsidRPr="00D43D34">
              <w:rPr>
                <w:rFonts w:ascii="Century Gothic" w:hAnsi="Century Gothic"/>
                <w:sz w:val="24"/>
                <w:szCs w:val="24"/>
                <w:shd w:val="clear" w:color="auto" w:fill="FFFFFF" w:themeFill="background1"/>
              </w:rPr>
              <w:t xml:space="preserve">Personal data is processed in accordance with our retention policy and subject to statutory and legal responsibilities. We will only keep personal data </w:t>
            </w:r>
            <w:proofErr w:type="gramStart"/>
            <w:r w:rsidRPr="00D43D34">
              <w:rPr>
                <w:rFonts w:ascii="Century Gothic" w:hAnsi="Century Gothic"/>
                <w:sz w:val="24"/>
                <w:szCs w:val="24"/>
                <w:shd w:val="clear" w:color="auto" w:fill="FFFFFF" w:themeFill="background1"/>
              </w:rPr>
              <w:t>as long as</w:t>
            </w:r>
            <w:proofErr w:type="gramEnd"/>
            <w:r w:rsidRPr="00D43D34">
              <w:rPr>
                <w:rFonts w:ascii="Century Gothic" w:hAnsi="Century Gothic"/>
                <w:sz w:val="24"/>
                <w:szCs w:val="24"/>
                <w:shd w:val="clear" w:color="auto" w:fill="FFFFFF" w:themeFill="background1"/>
              </w:rPr>
              <w:t xml:space="preserve"> we need it. Further information is available on request using the contact details at the bottom of this page.</w:t>
            </w:r>
          </w:p>
        </w:tc>
      </w:tr>
    </w:tbl>
    <w:p w14:paraId="0214BEAC" w14:textId="77777777" w:rsidR="00A637B9" w:rsidRPr="00C630BA" w:rsidRDefault="00A637B9" w:rsidP="00A637B9">
      <w:pPr>
        <w:spacing w:after="0" w:line="240" w:lineRule="auto"/>
        <w:contextualSpacing/>
        <w:outlineLvl w:val="2"/>
        <w:rPr>
          <w:rFonts w:ascii="Century Gothic" w:eastAsia="Times New Roman" w:hAnsi="Century Gothic" w:cs="Times New Roman"/>
          <w:b/>
          <w:bCs/>
          <w:sz w:val="16"/>
          <w:szCs w:val="16"/>
          <w:lang w:eastAsia="en-GB"/>
        </w:rPr>
      </w:pPr>
    </w:p>
    <w:tbl>
      <w:tblPr>
        <w:tblStyle w:val="TableGrid"/>
        <w:tblW w:w="9924" w:type="dxa"/>
        <w:tblInd w:w="-449"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9924"/>
      </w:tblGrid>
      <w:tr w:rsidR="00E55A85" w:rsidRPr="00D43D34" w14:paraId="63ED03D0" w14:textId="77777777" w:rsidTr="00E7460D">
        <w:tc>
          <w:tcPr>
            <w:tcW w:w="9924" w:type="dxa"/>
            <w:shd w:val="clear" w:color="auto" w:fill="C5E0B3" w:themeFill="accent6" w:themeFillTint="66"/>
          </w:tcPr>
          <w:p w14:paraId="32710616" w14:textId="77777777" w:rsidR="00957090" w:rsidRPr="00D43D34" w:rsidRDefault="00957090" w:rsidP="00957090">
            <w:pPr>
              <w:contextualSpacing/>
              <w:rPr>
                <w:rFonts w:ascii="Century Gothic" w:hAnsi="Century Gothic"/>
                <w:b/>
                <w:bCs/>
                <w:sz w:val="24"/>
                <w:szCs w:val="24"/>
              </w:rPr>
            </w:pPr>
            <w:r w:rsidRPr="00D43D34">
              <w:rPr>
                <w:rFonts w:ascii="Century Gothic" w:hAnsi="Century Gothic"/>
                <w:b/>
                <w:bCs/>
                <w:sz w:val="24"/>
                <w:szCs w:val="24"/>
              </w:rPr>
              <w:t>Sharing your data</w:t>
            </w:r>
          </w:p>
          <w:p w14:paraId="70E38833" w14:textId="77777777" w:rsidR="00A637B9" w:rsidRPr="00D43D34" w:rsidRDefault="00A637B9" w:rsidP="009717AF">
            <w:pPr>
              <w:contextualSpacing/>
              <w:outlineLvl w:val="2"/>
              <w:rPr>
                <w:rFonts w:ascii="Century Gothic" w:eastAsia="Times New Roman" w:hAnsi="Century Gothic" w:cs="Times New Roman"/>
                <w:b/>
                <w:bCs/>
                <w:sz w:val="24"/>
                <w:szCs w:val="24"/>
                <w:lang w:eastAsia="en-GB"/>
              </w:rPr>
            </w:pPr>
          </w:p>
        </w:tc>
      </w:tr>
      <w:tr w:rsidR="00E55A85" w:rsidRPr="00D43D34" w14:paraId="3498B9E1" w14:textId="77777777" w:rsidTr="00E7460D">
        <w:tc>
          <w:tcPr>
            <w:tcW w:w="9924" w:type="dxa"/>
          </w:tcPr>
          <w:p w14:paraId="52CAD4A1" w14:textId="170442AD" w:rsidR="00957090" w:rsidRPr="00D43D34" w:rsidRDefault="00957090" w:rsidP="009C4C62">
            <w:pPr>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We will not rent or sell your personal data to any other organisation.</w:t>
            </w:r>
          </w:p>
          <w:p w14:paraId="197EA783" w14:textId="77777777" w:rsidR="00953A00" w:rsidRPr="00C630BA" w:rsidRDefault="00953A00" w:rsidP="009C4C62">
            <w:pPr>
              <w:contextualSpacing/>
              <w:rPr>
                <w:rFonts w:ascii="Century Gothic" w:eastAsia="Times New Roman" w:hAnsi="Century Gothic" w:cs="Times New Roman"/>
                <w:sz w:val="16"/>
                <w:szCs w:val="16"/>
                <w:lang w:eastAsia="en-GB"/>
              </w:rPr>
            </w:pPr>
          </w:p>
          <w:p w14:paraId="4A4BF8DB" w14:textId="2AED1D10" w:rsidR="00957090" w:rsidRPr="00D43D34" w:rsidRDefault="00957090" w:rsidP="009C4C62">
            <w:pPr>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 xml:space="preserve">We may disclose your personal data to third parties if we’re legally obliged to or </w:t>
            </w:r>
            <w:proofErr w:type="gramStart"/>
            <w:r w:rsidRPr="00D43D34">
              <w:rPr>
                <w:rFonts w:ascii="Century Gothic" w:eastAsia="Times New Roman" w:hAnsi="Century Gothic" w:cs="Times New Roman"/>
                <w:sz w:val="24"/>
                <w:szCs w:val="24"/>
                <w:lang w:eastAsia="en-GB"/>
              </w:rPr>
              <w:t>in order to</w:t>
            </w:r>
            <w:proofErr w:type="gramEnd"/>
            <w:r w:rsidRPr="00D43D34">
              <w:rPr>
                <w:rFonts w:ascii="Century Gothic" w:eastAsia="Times New Roman" w:hAnsi="Century Gothic" w:cs="Times New Roman"/>
                <w:sz w:val="24"/>
                <w:szCs w:val="24"/>
                <w:lang w:eastAsia="en-GB"/>
              </w:rPr>
              <w:t xml:space="preserve"> enforce or apply our terms of use for this website or other agreements.</w:t>
            </w:r>
          </w:p>
          <w:p w14:paraId="6580CBCC" w14:textId="77777777" w:rsidR="00953A00" w:rsidRPr="00C630BA" w:rsidRDefault="00953A00" w:rsidP="009C4C62">
            <w:pPr>
              <w:contextualSpacing/>
              <w:rPr>
                <w:rFonts w:ascii="Century Gothic" w:eastAsia="Times New Roman" w:hAnsi="Century Gothic" w:cs="Times New Roman"/>
                <w:sz w:val="16"/>
                <w:szCs w:val="16"/>
                <w:lang w:eastAsia="en-GB"/>
              </w:rPr>
            </w:pPr>
          </w:p>
          <w:p w14:paraId="5F96D7A0" w14:textId="19173AE9" w:rsidR="00957090" w:rsidRPr="00D43D34" w:rsidRDefault="00957090" w:rsidP="009C4C62">
            <w:pPr>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Where we use an external service provider to act on our behalf, we will disclose only the personal data necessary to deliver the service and will have a contract in place that requires the provider to comply with our data protection and information security requirements.</w:t>
            </w:r>
          </w:p>
          <w:p w14:paraId="2B3BC268" w14:textId="77777777" w:rsidR="00953A00" w:rsidRPr="00C630BA" w:rsidRDefault="00953A00" w:rsidP="009C4C62">
            <w:pPr>
              <w:contextualSpacing/>
              <w:rPr>
                <w:rFonts w:ascii="Century Gothic" w:eastAsia="Times New Roman" w:hAnsi="Century Gothic" w:cs="Times New Roman"/>
                <w:sz w:val="16"/>
                <w:szCs w:val="16"/>
                <w:lang w:eastAsia="en-GB"/>
              </w:rPr>
            </w:pPr>
          </w:p>
          <w:p w14:paraId="38DB0ECF" w14:textId="4470109C" w:rsidR="00957090" w:rsidRPr="00D43D34" w:rsidRDefault="00957090" w:rsidP="009C4C62">
            <w:pPr>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We do not carry out any automated decision-making or profiling.</w:t>
            </w:r>
          </w:p>
          <w:p w14:paraId="1A3A0352" w14:textId="77777777" w:rsidR="00FB0D81" w:rsidRPr="00C630BA" w:rsidRDefault="00FB0D81" w:rsidP="009C4C62">
            <w:pPr>
              <w:contextualSpacing/>
              <w:rPr>
                <w:rFonts w:ascii="Century Gothic" w:eastAsia="Times New Roman" w:hAnsi="Century Gothic" w:cs="Times New Roman"/>
                <w:sz w:val="16"/>
                <w:szCs w:val="16"/>
                <w:lang w:eastAsia="en-GB"/>
              </w:rPr>
            </w:pPr>
          </w:p>
          <w:p w14:paraId="16B83A13" w14:textId="2FB0E770" w:rsidR="00A637B9" w:rsidRPr="00D43D34" w:rsidRDefault="00957090" w:rsidP="00C630BA">
            <w:pPr>
              <w:contextualSpacing/>
              <w:rPr>
                <w:rFonts w:ascii="Century Gothic" w:eastAsia="Times New Roman" w:hAnsi="Century Gothic" w:cs="Times New Roman"/>
                <w:b/>
                <w:bCs/>
                <w:sz w:val="24"/>
                <w:szCs w:val="24"/>
                <w:lang w:eastAsia="en-GB"/>
              </w:rPr>
            </w:pPr>
            <w:r w:rsidRPr="00D43D34">
              <w:rPr>
                <w:rFonts w:ascii="Century Gothic" w:eastAsia="Times New Roman" w:hAnsi="Century Gothic" w:cs="Times New Roman"/>
                <w:sz w:val="24"/>
                <w:szCs w:val="24"/>
                <w:lang w:eastAsia="en-GB"/>
              </w:rPr>
              <w:t xml:space="preserve">Since leaving the EU, the UK has formally adopted </w:t>
            </w:r>
            <w:proofErr w:type="gramStart"/>
            <w:r w:rsidRPr="00D43D34">
              <w:rPr>
                <w:rFonts w:ascii="Century Gothic" w:eastAsia="Times New Roman" w:hAnsi="Century Gothic" w:cs="Times New Roman"/>
                <w:sz w:val="24"/>
                <w:szCs w:val="24"/>
                <w:lang w:eastAsia="en-GB"/>
              </w:rPr>
              <w:t>GDPR</w:t>
            </w:r>
            <w:proofErr w:type="gramEnd"/>
            <w:r w:rsidRPr="00D43D34">
              <w:rPr>
                <w:rFonts w:ascii="Century Gothic" w:eastAsia="Times New Roman" w:hAnsi="Century Gothic" w:cs="Times New Roman"/>
                <w:sz w:val="24"/>
                <w:szCs w:val="24"/>
                <w:lang w:eastAsia="en-GB"/>
              </w:rPr>
              <w:t xml:space="preserve"> and it is now known as the UK GDPR.</w:t>
            </w:r>
          </w:p>
        </w:tc>
      </w:tr>
    </w:tbl>
    <w:p w14:paraId="621FB172" w14:textId="05BADF7F" w:rsidR="00A637B9" w:rsidRDefault="00A637B9" w:rsidP="00A637B9">
      <w:pPr>
        <w:spacing w:after="0" w:line="240" w:lineRule="auto"/>
        <w:contextualSpacing/>
        <w:outlineLvl w:val="2"/>
        <w:rPr>
          <w:rFonts w:ascii="Century Gothic" w:eastAsia="Times New Roman" w:hAnsi="Century Gothic" w:cs="Times New Roman"/>
          <w:b/>
          <w:bCs/>
          <w:sz w:val="24"/>
          <w:szCs w:val="24"/>
          <w:lang w:eastAsia="en-GB"/>
        </w:rPr>
      </w:pPr>
    </w:p>
    <w:p w14:paraId="6D1CACC7" w14:textId="001D3D7E" w:rsidR="00A12911" w:rsidRDefault="00A12911" w:rsidP="00A637B9">
      <w:pPr>
        <w:spacing w:after="0" w:line="240" w:lineRule="auto"/>
        <w:contextualSpacing/>
        <w:outlineLvl w:val="2"/>
        <w:rPr>
          <w:rFonts w:ascii="Century Gothic" w:eastAsia="Times New Roman" w:hAnsi="Century Gothic" w:cs="Times New Roman"/>
          <w:b/>
          <w:bCs/>
          <w:sz w:val="24"/>
          <w:szCs w:val="24"/>
          <w:lang w:eastAsia="en-GB"/>
        </w:rPr>
      </w:pPr>
    </w:p>
    <w:p w14:paraId="7CCCAD2A" w14:textId="77777777" w:rsidR="00A12911" w:rsidRPr="00D43D34" w:rsidRDefault="00A12911" w:rsidP="00A637B9">
      <w:pPr>
        <w:spacing w:after="0" w:line="240" w:lineRule="auto"/>
        <w:contextualSpacing/>
        <w:outlineLvl w:val="2"/>
        <w:rPr>
          <w:rFonts w:ascii="Century Gothic" w:eastAsia="Times New Roman" w:hAnsi="Century Gothic" w:cs="Times New Roman"/>
          <w:b/>
          <w:bCs/>
          <w:sz w:val="24"/>
          <w:szCs w:val="24"/>
          <w:lang w:eastAsia="en-GB"/>
        </w:rPr>
      </w:pPr>
    </w:p>
    <w:tbl>
      <w:tblPr>
        <w:tblStyle w:val="TableGrid"/>
        <w:tblW w:w="9924" w:type="dxa"/>
        <w:tblInd w:w="-449" w:type="dxa"/>
        <w:tblBorders>
          <w:top w:val="single" w:sz="18" w:space="0" w:color="FFFF00"/>
          <w:left w:val="single" w:sz="18" w:space="0" w:color="FFFF00"/>
          <w:bottom w:val="single" w:sz="18" w:space="0" w:color="FFFF00"/>
          <w:right w:val="single" w:sz="18" w:space="0" w:color="FFFF00"/>
          <w:insideH w:val="single" w:sz="18" w:space="0" w:color="FFFF00"/>
          <w:insideV w:val="single" w:sz="18" w:space="0" w:color="FFFF00"/>
        </w:tblBorders>
        <w:tblLook w:val="04A0" w:firstRow="1" w:lastRow="0" w:firstColumn="1" w:lastColumn="0" w:noHBand="0" w:noVBand="1"/>
      </w:tblPr>
      <w:tblGrid>
        <w:gridCol w:w="9924"/>
      </w:tblGrid>
      <w:tr w:rsidR="00E55A85" w:rsidRPr="00D43D34" w14:paraId="693E15E8" w14:textId="77777777" w:rsidTr="00E7460D">
        <w:tc>
          <w:tcPr>
            <w:tcW w:w="9924" w:type="dxa"/>
            <w:shd w:val="clear" w:color="auto" w:fill="FFE599" w:themeFill="accent4" w:themeFillTint="66"/>
          </w:tcPr>
          <w:p w14:paraId="66775209" w14:textId="77777777" w:rsidR="00957090" w:rsidRPr="00D43D34" w:rsidRDefault="00957090" w:rsidP="00957090">
            <w:pPr>
              <w:contextualSpacing/>
              <w:rPr>
                <w:rFonts w:ascii="Century Gothic" w:hAnsi="Century Gothic"/>
                <w:b/>
                <w:bCs/>
                <w:sz w:val="24"/>
                <w:szCs w:val="24"/>
              </w:rPr>
            </w:pPr>
            <w:r w:rsidRPr="00D43D34">
              <w:rPr>
                <w:rFonts w:ascii="Century Gothic" w:hAnsi="Century Gothic"/>
                <w:b/>
                <w:bCs/>
                <w:sz w:val="24"/>
                <w:szCs w:val="24"/>
              </w:rPr>
              <w:lastRenderedPageBreak/>
              <w:t>Special Category Data</w:t>
            </w:r>
          </w:p>
          <w:p w14:paraId="74E751E8" w14:textId="77777777" w:rsidR="00A637B9" w:rsidRPr="00D43D34" w:rsidRDefault="00A637B9" w:rsidP="009717AF">
            <w:pPr>
              <w:contextualSpacing/>
              <w:outlineLvl w:val="2"/>
              <w:rPr>
                <w:rFonts w:ascii="Century Gothic" w:eastAsia="Times New Roman" w:hAnsi="Century Gothic" w:cs="Times New Roman"/>
                <w:b/>
                <w:bCs/>
                <w:sz w:val="24"/>
                <w:szCs w:val="24"/>
                <w:lang w:eastAsia="en-GB"/>
              </w:rPr>
            </w:pPr>
          </w:p>
        </w:tc>
      </w:tr>
      <w:tr w:rsidR="00E55A85" w:rsidRPr="00D43D34" w14:paraId="34809B57" w14:textId="77777777" w:rsidTr="00E7460D">
        <w:tc>
          <w:tcPr>
            <w:tcW w:w="9924" w:type="dxa"/>
          </w:tcPr>
          <w:p w14:paraId="5457AD32" w14:textId="786D0B80" w:rsidR="00957090" w:rsidRPr="00D43D34" w:rsidRDefault="00957090" w:rsidP="009C4C62">
            <w:pPr>
              <w:pStyle w:val="NormalWeb"/>
              <w:spacing w:before="0" w:beforeAutospacing="0" w:after="0" w:afterAutospacing="0"/>
              <w:contextualSpacing/>
              <w:rPr>
                <w:rFonts w:ascii="Century Gothic" w:hAnsi="Century Gothic"/>
              </w:rPr>
            </w:pPr>
            <w:r w:rsidRPr="00D43D34">
              <w:rPr>
                <w:rFonts w:ascii="Century Gothic" w:hAnsi="Century Gothic"/>
              </w:rPr>
              <w:t xml:space="preserve">Some of the personal data we process may include special category data, which is personal data that needs more protection because it is sensitive.  This could include information about your health, race, ethnic origin, sexual orientation, sex life, </w:t>
            </w:r>
            <w:proofErr w:type="gramStart"/>
            <w:r w:rsidRPr="00D43D34">
              <w:rPr>
                <w:rFonts w:ascii="Century Gothic" w:hAnsi="Century Gothic"/>
              </w:rPr>
              <w:t>politics</w:t>
            </w:r>
            <w:proofErr w:type="gramEnd"/>
            <w:r w:rsidRPr="00D43D34">
              <w:rPr>
                <w:rFonts w:ascii="Century Gothic" w:hAnsi="Century Gothic"/>
              </w:rPr>
              <w:t xml:space="preserve"> and religion.  The categories of data we may process include health, race, ethnic origin, sexual orientation, sex life and religion.</w:t>
            </w:r>
          </w:p>
          <w:p w14:paraId="0A5F1940" w14:textId="77777777" w:rsidR="00F2257A" w:rsidRPr="00C630BA" w:rsidRDefault="00F2257A" w:rsidP="009C4C62">
            <w:pPr>
              <w:pStyle w:val="NormalWeb"/>
              <w:spacing w:before="0" w:beforeAutospacing="0" w:after="0" w:afterAutospacing="0"/>
              <w:contextualSpacing/>
              <w:rPr>
                <w:rFonts w:ascii="Century Gothic" w:hAnsi="Century Gothic"/>
                <w:sz w:val="16"/>
                <w:szCs w:val="16"/>
              </w:rPr>
            </w:pPr>
          </w:p>
          <w:p w14:paraId="429C3ABE" w14:textId="1135F8DB" w:rsidR="00957090" w:rsidRPr="00D43D34" w:rsidRDefault="00957090" w:rsidP="009C4C62">
            <w:pPr>
              <w:pStyle w:val="Heading5"/>
              <w:spacing w:before="0"/>
              <w:contextualSpacing/>
              <w:outlineLvl w:val="4"/>
              <w:rPr>
                <w:rFonts w:ascii="Century Gothic" w:hAnsi="Century Gothic"/>
                <w:color w:val="auto"/>
                <w:sz w:val="24"/>
                <w:szCs w:val="24"/>
              </w:rPr>
            </w:pPr>
            <w:r w:rsidRPr="00D43D34">
              <w:rPr>
                <w:rFonts w:ascii="Century Gothic" w:hAnsi="Century Gothic"/>
                <w:color w:val="auto"/>
                <w:sz w:val="24"/>
                <w:szCs w:val="24"/>
              </w:rPr>
              <w:t>Our lawful basis for processing special category data, according to</w:t>
            </w:r>
            <w:r w:rsidR="00626959" w:rsidRPr="00D43D34">
              <w:rPr>
                <w:rFonts w:ascii="Century Gothic" w:hAnsi="Century Gothic"/>
                <w:color w:val="auto"/>
                <w:sz w:val="24"/>
                <w:szCs w:val="24"/>
              </w:rPr>
              <w:t xml:space="preserve"> </w:t>
            </w:r>
            <w:hyperlink r:id="rId18" w:tgtFrame="_blank" w:history="1">
              <w:r w:rsidRPr="00D43D34">
                <w:rPr>
                  <w:rStyle w:val="Hyperlink"/>
                  <w:rFonts w:ascii="Century Gothic" w:hAnsi="Century Gothic"/>
                  <w:color w:val="BF8F00" w:themeColor="accent4" w:themeShade="BF"/>
                  <w:sz w:val="24"/>
                  <w:szCs w:val="24"/>
                </w:rPr>
                <w:t>Article 6</w:t>
              </w:r>
            </w:hyperlink>
            <w:r w:rsidR="00626959" w:rsidRPr="00D43D34">
              <w:rPr>
                <w:rStyle w:val="Hyperlink"/>
                <w:rFonts w:ascii="Century Gothic" w:hAnsi="Century Gothic"/>
                <w:color w:val="auto"/>
                <w:sz w:val="24"/>
                <w:szCs w:val="24"/>
              </w:rPr>
              <w:t xml:space="preserve"> </w:t>
            </w:r>
            <w:r w:rsidRPr="00D43D34">
              <w:rPr>
                <w:rFonts w:ascii="Century Gothic" w:hAnsi="Century Gothic"/>
                <w:color w:val="auto"/>
                <w:sz w:val="24"/>
                <w:szCs w:val="24"/>
              </w:rPr>
              <w:t>of the GDPR, may be for one of the following reasons:</w:t>
            </w:r>
          </w:p>
          <w:p w14:paraId="7E867438" w14:textId="0BD5BD18" w:rsidR="00957090" w:rsidRPr="00D43D34" w:rsidRDefault="00957090" w:rsidP="00C630BA">
            <w:pPr>
              <w:numPr>
                <w:ilvl w:val="0"/>
                <w:numId w:val="9"/>
              </w:numPr>
              <w:contextualSpacing/>
              <w:rPr>
                <w:rFonts w:ascii="Century Gothic" w:hAnsi="Century Gothic"/>
                <w:sz w:val="24"/>
                <w:szCs w:val="24"/>
              </w:rPr>
            </w:pPr>
            <w:r w:rsidRPr="00D43D34">
              <w:rPr>
                <w:rStyle w:val="Strong"/>
                <w:rFonts w:ascii="Century Gothic" w:hAnsi="Century Gothic"/>
                <w:sz w:val="24"/>
                <w:szCs w:val="24"/>
              </w:rPr>
              <w:t>Consent</w:t>
            </w:r>
            <w:r w:rsidR="0066464C" w:rsidRPr="00D43D34">
              <w:rPr>
                <w:rStyle w:val="Strong"/>
                <w:rFonts w:ascii="Century Gothic" w:hAnsi="Century Gothic"/>
                <w:sz w:val="24"/>
                <w:szCs w:val="24"/>
              </w:rPr>
              <w:t xml:space="preserve"> </w:t>
            </w:r>
            <w:r w:rsidRPr="00D43D34">
              <w:rPr>
                <w:rFonts w:ascii="Century Gothic" w:hAnsi="Century Gothic"/>
                <w:sz w:val="24"/>
                <w:szCs w:val="24"/>
              </w:rPr>
              <w:t xml:space="preserve">– where you have given us your consent to process this data </w:t>
            </w:r>
            <w:r w:rsidR="0066464C" w:rsidRPr="00D43D34">
              <w:rPr>
                <w:rFonts w:ascii="Century Gothic" w:hAnsi="Century Gothic"/>
                <w:sz w:val="24"/>
                <w:szCs w:val="24"/>
              </w:rPr>
              <w:t>when</w:t>
            </w:r>
            <w:r w:rsidR="009A0F71" w:rsidRPr="00D43D34">
              <w:rPr>
                <w:rFonts w:ascii="Century Gothic" w:hAnsi="Century Gothic"/>
                <w:sz w:val="24"/>
                <w:szCs w:val="24"/>
              </w:rPr>
              <w:t xml:space="preserve"> buying a service from Green Light or through employment with Green Light.</w:t>
            </w:r>
          </w:p>
          <w:p w14:paraId="07258973" w14:textId="61D6622E" w:rsidR="00957090" w:rsidRPr="00D43D34" w:rsidRDefault="00957090" w:rsidP="00C630BA">
            <w:pPr>
              <w:numPr>
                <w:ilvl w:val="0"/>
                <w:numId w:val="9"/>
              </w:numPr>
              <w:contextualSpacing/>
              <w:rPr>
                <w:rFonts w:ascii="Century Gothic" w:hAnsi="Century Gothic"/>
                <w:sz w:val="24"/>
                <w:szCs w:val="24"/>
              </w:rPr>
            </w:pPr>
            <w:r w:rsidRPr="00D43D34">
              <w:rPr>
                <w:rStyle w:val="Strong"/>
                <w:rFonts w:ascii="Century Gothic" w:hAnsi="Century Gothic"/>
                <w:sz w:val="24"/>
                <w:szCs w:val="24"/>
              </w:rPr>
              <w:t>Contract</w:t>
            </w:r>
            <w:r w:rsidR="009A0F71" w:rsidRPr="00D43D34">
              <w:rPr>
                <w:rStyle w:val="Strong"/>
                <w:rFonts w:ascii="Century Gothic" w:hAnsi="Century Gothic"/>
                <w:sz w:val="24"/>
                <w:szCs w:val="24"/>
              </w:rPr>
              <w:t xml:space="preserve"> </w:t>
            </w:r>
            <w:r w:rsidRPr="00D43D34">
              <w:rPr>
                <w:rFonts w:ascii="Century Gothic" w:hAnsi="Century Gothic"/>
                <w:sz w:val="24"/>
                <w:szCs w:val="24"/>
              </w:rPr>
              <w:t xml:space="preserve">– where we are undertaking consultancy work for your </w:t>
            </w:r>
            <w:proofErr w:type="gramStart"/>
            <w:r w:rsidRPr="00D43D34">
              <w:rPr>
                <w:rFonts w:ascii="Century Gothic" w:hAnsi="Century Gothic"/>
                <w:sz w:val="24"/>
                <w:szCs w:val="24"/>
              </w:rPr>
              <w:t>organisation</w:t>
            </w:r>
            <w:proofErr w:type="gramEnd"/>
            <w:r w:rsidRPr="00D43D34">
              <w:rPr>
                <w:rFonts w:ascii="Century Gothic" w:hAnsi="Century Gothic"/>
                <w:sz w:val="24"/>
                <w:szCs w:val="24"/>
              </w:rPr>
              <w:t xml:space="preserve"> and we need to process this data in order to fulfil our obligation under the contract.</w:t>
            </w:r>
          </w:p>
          <w:p w14:paraId="7DD472A8" w14:textId="4E70DC57" w:rsidR="00957090" w:rsidRPr="00D43D34" w:rsidRDefault="00957090" w:rsidP="00C630BA">
            <w:pPr>
              <w:numPr>
                <w:ilvl w:val="0"/>
                <w:numId w:val="9"/>
              </w:numPr>
              <w:contextualSpacing/>
              <w:rPr>
                <w:rFonts w:ascii="Century Gothic" w:hAnsi="Century Gothic"/>
                <w:sz w:val="24"/>
                <w:szCs w:val="24"/>
              </w:rPr>
            </w:pPr>
            <w:r w:rsidRPr="00D43D34">
              <w:rPr>
                <w:rStyle w:val="Strong"/>
                <w:rFonts w:ascii="Century Gothic" w:hAnsi="Century Gothic"/>
                <w:sz w:val="24"/>
                <w:szCs w:val="24"/>
              </w:rPr>
              <w:t>Processing is necessary for the purposes of the legitimate interests, except where such interests are overridden by the interests or fundamental rights and freedoms of the data subject which require protection of personal data, </w:t>
            </w:r>
            <w:proofErr w:type="gramStart"/>
            <w:r w:rsidRPr="00D43D34">
              <w:rPr>
                <w:rStyle w:val="Strong"/>
                <w:rFonts w:ascii="Century Gothic" w:hAnsi="Century Gothic"/>
                <w:sz w:val="24"/>
                <w:szCs w:val="24"/>
              </w:rPr>
              <w:t>in particular where</w:t>
            </w:r>
            <w:proofErr w:type="gramEnd"/>
            <w:r w:rsidRPr="00D43D34">
              <w:rPr>
                <w:rStyle w:val="Strong"/>
                <w:rFonts w:ascii="Century Gothic" w:hAnsi="Century Gothic"/>
                <w:sz w:val="24"/>
                <w:szCs w:val="24"/>
              </w:rPr>
              <w:t> the data subject is a child</w:t>
            </w:r>
            <w:r w:rsidRPr="00D43D34">
              <w:rPr>
                <w:rFonts w:ascii="Century Gothic" w:hAnsi="Century Gothic"/>
                <w:sz w:val="24"/>
                <w:szCs w:val="24"/>
              </w:rPr>
              <w:t xml:space="preserve"> – where we use your personal data for statistical analysis to improve the services we provide, for example in our training offerings </w:t>
            </w:r>
            <w:r w:rsidR="003A7C9C" w:rsidRPr="00D43D34">
              <w:rPr>
                <w:rFonts w:ascii="Century Gothic" w:hAnsi="Century Gothic"/>
                <w:sz w:val="24"/>
                <w:szCs w:val="24"/>
              </w:rPr>
              <w:t>and</w:t>
            </w:r>
            <w:r w:rsidRPr="00D43D34">
              <w:rPr>
                <w:rFonts w:ascii="Century Gothic" w:hAnsi="Century Gothic"/>
                <w:sz w:val="24"/>
                <w:szCs w:val="24"/>
              </w:rPr>
              <w:t xml:space="preserve"> to develop relevant training courses. </w:t>
            </w:r>
          </w:p>
          <w:p w14:paraId="5B4DF6E8" w14:textId="77777777" w:rsidR="003A7C9C" w:rsidRPr="00C630BA" w:rsidRDefault="003A7C9C" w:rsidP="009C4C62">
            <w:pPr>
              <w:pStyle w:val="Heading5"/>
              <w:spacing w:before="0"/>
              <w:contextualSpacing/>
              <w:outlineLvl w:val="4"/>
              <w:rPr>
                <w:rFonts w:ascii="Century Gothic" w:hAnsi="Century Gothic"/>
                <w:color w:val="auto"/>
                <w:sz w:val="16"/>
                <w:szCs w:val="16"/>
              </w:rPr>
            </w:pPr>
          </w:p>
          <w:p w14:paraId="5A3F85B3" w14:textId="65931464" w:rsidR="00957090" w:rsidRPr="00D43D34" w:rsidRDefault="00957090" w:rsidP="009C4C62">
            <w:pPr>
              <w:pStyle w:val="Heading5"/>
              <w:spacing w:before="0"/>
              <w:contextualSpacing/>
              <w:outlineLvl w:val="4"/>
              <w:rPr>
                <w:rFonts w:ascii="Century Gothic" w:hAnsi="Century Gothic"/>
                <w:color w:val="auto"/>
                <w:sz w:val="24"/>
                <w:szCs w:val="24"/>
              </w:rPr>
            </w:pPr>
            <w:r w:rsidRPr="00D43D34">
              <w:rPr>
                <w:rFonts w:ascii="Century Gothic" w:hAnsi="Century Gothic"/>
                <w:color w:val="auto"/>
                <w:sz w:val="24"/>
                <w:szCs w:val="24"/>
              </w:rPr>
              <w:t>The conditions we use for processing special category data are as follows, as per</w:t>
            </w:r>
            <w:r w:rsidR="003A7C9C" w:rsidRPr="00D43D34">
              <w:rPr>
                <w:rFonts w:ascii="Century Gothic" w:hAnsi="Century Gothic"/>
                <w:color w:val="auto"/>
                <w:sz w:val="24"/>
                <w:szCs w:val="24"/>
              </w:rPr>
              <w:t xml:space="preserve"> </w:t>
            </w:r>
            <w:hyperlink r:id="rId19" w:tgtFrame="_blank" w:history="1">
              <w:r w:rsidRPr="00D43D34">
                <w:rPr>
                  <w:rStyle w:val="Hyperlink"/>
                  <w:rFonts w:ascii="Century Gothic" w:hAnsi="Century Gothic"/>
                  <w:color w:val="BF8F00" w:themeColor="accent4" w:themeShade="BF"/>
                  <w:sz w:val="24"/>
                  <w:szCs w:val="24"/>
                </w:rPr>
                <w:t>Article 9</w:t>
              </w:r>
            </w:hyperlink>
            <w:r w:rsidR="003A7C9C" w:rsidRPr="00D43D34">
              <w:rPr>
                <w:rStyle w:val="Hyperlink"/>
                <w:rFonts w:ascii="Century Gothic" w:hAnsi="Century Gothic"/>
                <w:color w:val="BF8F00" w:themeColor="accent4" w:themeShade="BF"/>
                <w:sz w:val="24"/>
                <w:szCs w:val="24"/>
              </w:rPr>
              <w:t xml:space="preserve"> </w:t>
            </w:r>
            <w:r w:rsidRPr="00D43D34">
              <w:rPr>
                <w:rFonts w:ascii="Century Gothic" w:hAnsi="Century Gothic"/>
                <w:color w:val="auto"/>
                <w:sz w:val="24"/>
                <w:szCs w:val="24"/>
              </w:rPr>
              <w:t>of the GDPR:</w:t>
            </w:r>
          </w:p>
          <w:p w14:paraId="51F908CE" w14:textId="40BC73CD" w:rsidR="00957090" w:rsidRPr="00D43D34" w:rsidRDefault="00957090" w:rsidP="00C630BA">
            <w:pPr>
              <w:pStyle w:val="NormalWeb"/>
              <w:numPr>
                <w:ilvl w:val="0"/>
                <w:numId w:val="10"/>
              </w:numPr>
              <w:spacing w:before="0" w:beforeAutospacing="0" w:after="0" w:afterAutospacing="0"/>
              <w:contextualSpacing/>
              <w:rPr>
                <w:rFonts w:ascii="Century Gothic" w:hAnsi="Century Gothic"/>
              </w:rPr>
            </w:pPr>
            <w:r w:rsidRPr="00D43D34">
              <w:rPr>
                <w:rStyle w:val="Strong"/>
                <w:rFonts w:ascii="Century Gothic" w:hAnsi="Century Gothic"/>
              </w:rPr>
              <w:t>Consent</w:t>
            </w:r>
            <w:r w:rsidR="003A7C9C" w:rsidRPr="00D43D34">
              <w:rPr>
                <w:rStyle w:val="Strong"/>
                <w:rFonts w:ascii="Century Gothic" w:hAnsi="Century Gothic"/>
              </w:rPr>
              <w:t xml:space="preserve"> </w:t>
            </w:r>
            <w:r w:rsidRPr="00D43D34">
              <w:rPr>
                <w:rFonts w:ascii="Century Gothic" w:hAnsi="Century Gothic"/>
              </w:rPr>
              <w:t xml:space="preserve">– </w:t>
            </w:r>
            <w:r w:rsidR="009904FB" w:rsidRPr="00D43D34">
              <w:rPr>
                <w:rFonts w:ascii="Century Gothic" w:hAnsi="Century Gothic"/>
              </w:rPr>
              <w:t>where a safeguarding concern has been disclosed to a Green Light member of staff.</w:t>
            </w:r>
          </w:p>
          <w:p w14:paraId="0CDB90A8" w14:textId="77777777" w:rsidR="003A7C9C" w:rsidRPr="00C630BA" w:rsidRDefault="003A7C9C" w:rsidP="009C4C62">
            <w:pPr>
              <w:pStyle w:val="NormalWeb"/>
              <w:spacing w:before="0" w:beforeAutospacing="0" w:after="0" w:afterAutospacing="0"/>
              <w:contextualSpacing/>
              <w:rPr>
                <w:rFonts w:ascii="Century Gothic" w:hAnsi="Century Gothic"/>
                <w:sz w:val="16"/>
                <w:szCs w:val="16"/>
              </w:rPr>
            </w:pPr>
          </w:p>
          <w:p w14:paraId="59D3AC70" w14:textId="6C50AD63" w:rsidR="00957090" w:rsidRPr="00D43D34" w:rsidRDefault="00957090" w:rsidP="009C4C62">
            <w:pPr>
              <w:pStyle w:val="NormalWeb"/>
              <w:spacing w:before="0" w:beforeAutospacing="0" w:after="0" w:afterAutospacing="0"/>
              <w:contextualSpacing/>
              <w:rPr>
                <w:rFonts w:ascii="Century Gothic" w:hAnsi="Century Gothic"/>
              </w:rPr>
            </w:pPr>
            <w:r w:rsidRPr="00D43D34">
              <w:rPr>
                <w:rStyle w:val="Strong"/>
                <w:rFonts w:ascii="Century Gothic" w:hAnsi="Century Gothic"/>
              </w:rPr>
              <w:t>Reasons of substantial public interest</w:t>
            </w:r>
            <w:r w:rsidR="009904FB" w:rsidRPr="00D43D34">
              <w:rPr>
                <w:rStyle w:val="Strong"/>
                <w:rFonts w:ascii="Century Gothic" w:hAnsi="Century Gothic"/>
              </w:rPr>
              <w:t xml:space="preserve"> </w:t>
            </w:r>
            <w:r w:rsidRPr="00D43D34">
              <w:rPr>
                <w:rFonts w:ascii="Century Gothic" w:hAnsi="Century Gothic"/>
              </w:rPr>
              <w:t>(with a basis in law)</w:t>
            </w:r>
            <w:r w:rsidR="009904FB" w:rsidRPr="00D43D34">
              <w:rPr>
                <w:rFonts w:ascii="Century Gothic" w:hAnsi="Century Gothic"/>
              </w:rPr>
              <w:t>:</w:t>
            </w:r>
          </w:p>
          <w:p w14:paraId="7DDF5E89" w14:textId="6E6EADA0" w:rsidR="00957090" w:rsidRPr="00D43D34" w:rsidRDefault="00957090" w:rsidP="00C630BA">
            <w:pPr>
              <w:numPr>
                <w:ilvl w:val="0"/>
                <w:numId w:val="11"/>
              </w:numPr>
              <w:contextualSpacing/>
              <w:rPr>
                <w:rFonts w:ascii="Century Gothic" w:hAnsi="Century Gothic"/>
                <w:sz w:val="24"/>
                <w:szCs w:val="24"/>
              </w:rPr>
            </w:pPr>
            <w:r w:rsidRPr="00D43D34">
              <w:rPr>
                <w:rStyle w:val="Strong"/>
                <w:rFonts w:ascii="Century Gothic" w:hAnsi="Century Gothic"/>
                <w:sz w:val="24"/>
                <w:szCs w:val="24"/>
              </w:rPr>
              <w:t>Preventing or detecting unlawful acts</w:t>
            </w:r>
            <w:r w:rsidRPr="00D43D34">
              <w:rPr>
                <w:rFonts w:ascii="Century Gothic" w:hAnsi="Century Gothic"/>
                <w:sz w:val="24"/>
                <w:szCs w:val="24"/>
              </w:rPr>
              <w:t xml:space="preserve"> – </w:t>
            </w:r>
            <w:r w:rsidR="00C8594B" w:rsidRPr="00D43D34">
              <w:rPr>
                <w:rFonts w:ascii="Century Gothic" w:hAnsi="Century Gothic"/>
              </w:rPr>
              <w:t>where a safeguarding concern has been disclosed to a Green Light member of staff.</w:t>
            </w:r>
          </w:p>
          <w:p w14:paraId="7D3AB6CF" w14:textId="6C534D6A" w:rsidR="00957090" w:rsidRPr="00D43D34" w:rsidRDefault="00957090" w:rsidP="00C630BA">
            <w:pPr>
              <w:numPr>
                <w:ilvl w:val="0"/>
                <w:numId w:val="11"/>
              </w:numPr>
              <w:contextualSpacing/>
              <w:rPr>
                <w:rFonts w:ascii="Century Gothic" w:hAnsi="Century Gothic"/>
                <w:sz w:val="24"/>
                <w:szCs w:val="24"/>
              </w:rPr>
            </w:pPr>
            <w:r w:rsidRPr="00D43D34">
              <w:rPr>
                <w:rStyle w:val="Strong"/>
                <w:rFonts w:ascii="Century Gothic" w:hAnsi="Century Gothic"/>
                <w:sz w:val="24"/>
                <w:szCs w:val="24"/>
              </w:rPr>
              <w:t>Protecting the public</w:t>
            </w:r>
            <w:r w:rsidRPr="00D43D34">
              <w:rPr>
                <w:rFonts w:ascii="Century Gothic" w:hAnsi="Century Gothic"/>
                <w:sz w:val="24"/>
                <w:szCs w:val="24"/>
              </w:rPr>
              <w:t> </w:t>
            </w:r>
            <w:proofErr w:type="gramStart"/>
            <w:r w:rsidRPr="00D43D34">
              <w:rPr>
                <w:rFonts w:ascii="Century Gothic" w:hAnsi="Century Gothic"/>
                <w:sz w:val="24"/>
                <w:szCs w:val="24"/>
              </w:rPr>
              <w:t xml:space="preserve">– </w:t>
            </w:r>
            <w:r w:rsidR="00C8594B" w:rsidRPr="00D43D34">
              <w:rPr>
                <w:rFonts w:ascii="Century Gothic" w:hAnsi="Century Gothic"/>
                <w:sz w:val="24"/>
                <w:szCs w:val="24"/>
              </w:rPr>
              <w:t xml:space="preserve"> </w:t>
            </w:r>
            <w:r w:rsidR="00C8594B" w:rsidRPr="00D43D34">
              <w:rPr>
                <w:rFonts w:ascii="Century Gothic" w:hAnsi="Century Gothic"/>
              </w:rPr>
              <w:t>where</w:t>
            </w:r>
            <w:proofErr w:type="gramEnd"/>
            <w:r w:rsidR="00C8594B" w:rsidRPr="00D43D34">
              <w:rPr>
                <w:rFonts w:ascii="Century Gothic" w:hAnsi="Century Gothic"/>
              </w:rPr>
              <w:t xml:space="preserve"> a safeguarding concern has been disclosed to a Green Light member of staff.</w:t>
            </w:r>
          </w:p>
          <w:p w14:paraId="50842BF1" w14:textId="77777777" w:rsidR="00957090" w:rsidRPr="00D43D34" w:rsidRDefault="00957090" w:rsidP="00C630BA">
            <w:pPr>
              <w:numPr>
                <w:ilvl w:val="0"/>
                <w:numId w:val="11"/>
              </w:numPr>
              <w:contextualSpacing/>
              <w:rPr>
                <w:rFonts w:ascii="Century Gothic" w:hAnsi="Century Gothic"/>
                <w:sz w:val="24"/>
                <w:szCs w:val="24"/>
              </w:rPr>
            </w:pPr>
            <w:r w:rsidRPr="00D43D34">
              <w:rPr>
                <w:rStyle w:val="Strong"/>
                <w:rFonts w:ascii="Century Gothic" w:hAnsi="Century Gothic"/>
                <w:sz w:val="24"/>
                <w:szCs w:val="24"/>
              </w:rPr>
              <w:t>Regulatory requirements</w:t>
            </w:r>
            <w:r w:rsidRPr="00D43D34">
              <w:rPr>
                <w:rFonts w:ascii="Century Gothic" w:hAnsi="Century Gothic"/>
                <w:sz w:val="24"/>
                <w:szCs w:val="24"/>
              </w:rPr>
              <w:t> – see point above on Statutory and government process</w:t>
            </w:r>
          </w:p>
          <w:p w14:paraId="7996A96B" w14:textId="77777777" w:rsidR="00957090" w:rsidRPr="00D43D34" w:rsidRDefault="00957090" w:rsidP="00C630BA">
            <w:pPr>
              <w:numPr>
                <w:ilvl w:val="0"/>
                <w:numId w:val="11"/>
              </w:numPr>
              <w:contextualSpacing/>
              <w:rPr>
                <w:rFonts w:ascii="Century Gothic" w:hAnsi="Century Gothic"/>
                <w:sz w:val="24"/>
                <w:szCs w:val="24"/>
              </w:rPr>
            </w:pPr>
            <w:r w:rsidRPr="00D43D34">
              <w:rPr>
                <w:rStyle w:val="Strong"/>
                <w:rFonts w:ascii="Century Gothic" w:hAnsi="Century Gothic"/>
                <w:sz w:val="24"/>
                <w:szCs w:val="24"/>
              </w:rPr>
              <w:t>Safeguarding of children and individuals at risk</w:t>
            </w:r>
            <w:r w:rsidRPr="00D43D34">
              <w:rPr>
                <w:rFonts w:ascii="Century Gothic" w:hAnsi="Century Gothic"/>
                <w:sz w:val="24"/>
                <w:szCs w:val="24"/>
              </w:rPr>
              <w:t xml:space="preserve"> – where we are protecting an individual from neglect or physical, </w:t>
            </w:r>
            <w:proofErr w:type="gramStart"/>
            <w:r w:rsidRPr="00D43D34">
              <w:rPr>
                <w:rFonts w:ascii="Century Gothic" w:hAnsi="Century Gothic"/>
                <w:sz w:val="24"/>
                <w:szCs w:val="24"/>
              </w:rPr>
              <w:t>mental</w:t>
            </w:r>
            <w:proofErr w:type="gramEnd"/>
            <w:r w:rsidRPr="00D43D34">
              <w:rPr>
                <w:rFonts w:ascii="Century Gothic" w:hAnsi="Century Gothic"/>
                <w:sz w:val="24"/>
                <w:szCs w:val="24"/>
              </w:rPr>
              <w:t xml:space="preserve"> or emotional harm, or protecting the physical, mental or emotional well-being of an individual</w:t>
            </w:r>
          </w:p>
          <w:p w14:paraId="2423F3CC" w14:textId="77777777" w:rsidR="00040944" w:rsidRPr="00C630BA" w:rsidRDefault="00040944" w:rsidP="009C4C62">
            <w:pPr>
              <w:pStyle w:val="NormalWeb"/>
              <w:spacing w:before="0" w:beforeAutospacing="0" w:after="0" w:afterAutospacing="0"/>
              <w:contextualSpacing/>
              <w:rPr>
                <w:rFonts w:ascii="Century Gothic" w:hAnsi="Century Gothic"/>
                <w:sz w:val="16"/>
                <w:szCs w:val="16"/>
              </w:rPr>
            </w:pPr>
          </w:p>
          <w:p w14:paraId="0DDB6364" w14:textId="64CC9F8F" w:rsidR="00A637B9" w:rsidRPr="00D43D34" w:rsidRDefault="00957090" w:rsidP="009B636F">
            <w:pPr>
              <w:pStyle w:val="NormalWeb"/>
              <w:spacing w:before="0" w:beforeAutospacing="0" w:after="0" w:afterAutospacing="0"/>
              <w:contextualSpacing/>
              <w:rPr>
                <w:rFonts w:ascii="Century Gothic" w:hAnsi="Century Gothic"/>
                <w:b/>
                <w:bCs/>
              </w:rPr>
            </w:pPr>
            <w:r w:rsidRPr="004D5537">
              <w:rPr>
                <w:rFonts w:ascii="Century Gothic" w:hAnsi="Century Gothic"/>
              </w:rPr>
              <w:t xml:space="preserve">Other data we process may be </w:t>
            </w:r>
            <w:proofErr w:type="gramStart"/>
            <w:r w:rsidRPr="004D5537">
              <w:rPr>
                <w:rFonts w:ascii="Century Gothic" w:hAnsi="Century Gothic"/>
              </w:rPr>
              <w:t>as a result of</w:t>
            </w:r>
            <w:proofErr w:type="gramEnd"/>
            <w:r w:rsidRPr="004D5537">
              <w:rPr>
                <w:rFonts w:ascii="Century Gothic" w:hAnsi="Century Gothic"/>
              </w:rPr>
              <w:t xml:space="preserve"> your visit to our website but does not include your email address (see the section on Use of Cookies).</w:t>
            </w:r>
          </w:p>
        </w:tc>
      </w:tr>
    </w:tbl>
    <w:p w14:paraId="44D4324B" w14:textId="6328216F" w:rsidR="00A637B9" w:rsidRDefault="00A637B9" w:rsidP="00A637B9">
      <w:pPr>
        <w:spacing w:after="0" w:line="240" w:lineRule="auto"/>
        <w:contextualSpacing/>
        <w:outlineLvl w:val="2"/>
        <w:rPr>
          <w:rFonts w:ascii="Century Gothic" w:eastAsia="Times New Roman" w:hAnsi="Century Gothic" w:cs="Times New Roman"/>
          <w:b/>
          <w:bCs/>
          <w:sz w:val="16"/>
          <w:szCs w:val="16"/>
          <w:lang w:eastAsia="en-GB"/>
        </w:rPr>
      </w:pPr>
    </w:p>
    <w:p w14:paraId="15979BDC" w14:textId="7442F60D" w:rsidR="004D5537" w:rsidRDefault="004D5537" w:rsidP="00A637B9">
      <w:pPr>
        <w:spacing w:after="0" w:line="240" w:lineRule="auto"/>
        <w:contextualSpacing/>
        <w:outlineLvl w:val="2"/>
        <w:rPr>
          <w:rFonts w:ascii="Century Gothic" w:eastAsia="Times New Roman" w:hAnsi="Century Gothic" w:cs="Times New Roman"/>
          <w:b/>
          <w:bCs/>
          <w:sz w:val="16"/>
          <w:szCs w:val="16"/>
          <w:lang w:eastAsia="en-GB"/>
        </w:rPr>
      </w:pPr>
    </w:p>
    <w:p w14:paraId="47E6343A" w14:textId="656E774D" w:rsidR="004D5537" w:rsidRDefault="004D5537" w:rsidP="00A637B9">
      <w:pPr>
        <w:spacing w:after="0" w:line="240" w:lineRule="auto"/>
        <w:contextualSpacing/>
        <w:outlineLvl w:val="2"/>
        <w:rPr>
          <w:rFonts w:ascii="Century Gothic" w:eastAsia="Times New Roman" w:hAnsi="Century Gothic" w:cs="Times New Roman"/>
          <w:b/>
          <w:bCs/>
          <w:sz w:val="16"/>
          <w:szCs w:val="16"/>
          <w:lang w:eastAsia="en-GB"/>
        </w:rPr>
      </w:pPr>
    </w:p>
    <w:p w14:paraId="59E3A3D5" w14:textId="0D10FA93" w:rsidR="004D5537" w:rsidRDefault="004D5537" w:rsidP="00A637B9">
      <w:pPr>
        <w:spacing w:after="0" w:line="240" w:lineRule="auto"/>
        <w:contextualSpacing/>
        <w:outlineLvl w:val="2"/>
        <w:rPr>
          <w:rFonts w:ascii="Century Gothic" w:eastAsia="Times New Roman" w:hAnsi="Century Gothic" w:cs="Times New Roman"/>
          <w:b/>
          <w:bCs/>
          <w:sz w:val="16"/>
          <w:szCs w:val="16"/>
          <w:lang w:eastAsia="en-GB"/>
        </w:rPr>
      </w:pPr>
    </w:p>
    <w:p w14:paraId="5F6984DC" w14:textId="6E1AD33F" w:rsidR="004D5537" w:rsidRDefault="004D5537" w:rsidP="00A637B9">
      <w:pPr>
        <w:spacing w:after="0" w:line="240" w:lineRule="auto"/>
        <w:contextualSpacing/>
        <w:outlineLvl w:val="2"/>
        <w:rPr>
          <w:rFonts w:ascii="Century Gothic" w:eastAsia="Times New Roman" w:hAnsi="Century Gothic" w:cs="Times New Roman"/>
          <w:b/>
          <w:bCs/>
          <w:sz w:val="16"/>
          <w:szCs w:val="16"/>
          <w:lang w:eastAsia="en-GB"/>
        </w:rPr>
      </w:pPr>
    </w:p>
    <w:p w14:paraId="1627043C" w14:textId="71DA3E72" w:rsidR="004D5537" w:rsidRDefault="004D5537" w:rsidP="00A637B9">
      <w:pPr>
        <w:spacing w:after="0" w:line="240" w:lineRule="auto"/>
        <w:contextualSpacing/>
        <w:outlineLvl w:val="2"/>
        <w:rPr>
          <w:rFonts w:ascii="Century Gothic" w:eastAsia="Times New Roman" w:hAnsi="Century Gothic" w:cs="Times New Roman"/>
          <w:b/>
          <w:bCs/>
          <w:sz w:val="16"/>
          <w:szCs w:val="16"/>
          <w:lang w:eastAsia="en-GB"/>
        </w:rPr>
      </w:pPr>
    </w:p>
    <w:p w14:paraId="5C9A94A6" w14:textId="31457A40" w:rsidR="004D5537" w:rsidRDefault="004D5537" w:rsidP="00A637B9">
      <w:pPr>
        <w:spacing w:after="0" w:line="240" w:lineRule="auto"/>
        <w:contextualSpacing/>
        <w:outlineLvl w:val="2"/>
        <w:rPr>
          <w:rFonts w:ascii="Century Gothic" w:eastAsia="Times New Roman" w:hAnsi="Century Gothic" w:cs="Times New Roman"/>
          <w:b/>
          <w:bCs/>
          <w:sz w:val="16"/>
          <w:szCs w:val="16"/>
          <w:lang w:eastAsia="en-GB"/>
        </w:rPr>
      </w:pPr>
    </w:p>
    <w:p w14:paraId="516FA9D6" w14:textId="43D3669C" w:rsidR="004D5537" w:rsidRDefault="004D5537" w:rsidP="00A637B9">
      <w:pPr>
        <w:spacing w:after="0" w:line="240" w:lineRule="auto"/>
        <w:contextualSpacing/>
        <w:outlineLvl w:val="2"/>
        <w:rPr>
          <w:rFonts w:ascii="Century Gothic" w:eastAsia="Times New Roman" w:hAnsi="Century Gothic" w:cs="Times New Roman"/>
          <w:b/>
          <w:bCs/>
          <w:sz w:val="16"/>
          <w:szCs w:val="16"/>
          <w:lang w:eastAsia="en-GB"/>
        </w:rPr>
      </w:pPr>
    </w:p>
    <w:p w14:paraId="20144FC8" w14:textId="46456EB8" w:rsidR="004D5537" w:rsidRDefault="004D5537" w:rsidP="00A637B9">
      <w:pPr>
        <w:spacing w:after="0" w:line="240" w:lineRule="auto"/>
        <w:contextualSpacing/>
        <w:outlineLvl w:val="2"/>
        <w:rPr>
          <w:rFonts w:ascii="Century Gothic" w:eastAsia="Times New Roman" w:hAnsi="Century Gothic" w:cs="Times New Roman"/>
          <w:b/>
          <w:bCs/>
          <w:sz w:val="16"/>
          <w:szCs w:val="16"/>
          <w:lang w:eastAsia="en-GB"/>
        </w:rPr>
      </w:pPr>
    </w:p>
    <w:p w14:paraId="70B5521F" w14:textId="77777777" w:rsidR="004D5537" w:rsidRPr="00C630BA" w:rsidRDefault="004D5537" w:rsidP="00A637B9">
      <w:pPr>
        <w:spacing w:after="0" w:line="240" w:lineRule="auto"/>
        <w:contextualSpacing/>
        <w:outlineLvl w:val="2"/>
        <w:rPr>
          <w:rFonts w:ascii="Century Gothic" w:eastAsia="Times New Roman" w:hAnsi="Century Gothic" w:cs="Times New Roman"/>
          <w:b/>
          <w:bCs/>
          <w:sz w:val="16"/>
          <w:szCs w:val="16"/>
          <w:lang w:eastAsia="en-GB"/>
        </w:rPr>
      </w:pPr>
    </w:p>
    <w:tbl>
      <w:tblPr>
        <w:tblStyle w:val="TableGrid"/>
        <w:tblW w:w="9924" w:type="dxa"/>
        <w:tblInd w:w="-449"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924"/>
      </w:tblGrid>
      <w:tr w:rsidR="00E55A85" w:rsidRPr="00D43D34" w14:paraId="0A2F7E9B" w14:textId="77777777" w:rsidTr="00C630BA">
        <w:tc>
          <w:tcPr>
            <w:tcW w:w="9924" w:type="dxa"/>
            <w:shd w:val="clear" w:color="auto" w:fill="F4B083" w:themeFill="accent2" w:themeFillTint="99"/>
          </w:tcPr>
          <w:p w14:paraId="56439F3E" w14:textId="77777777" w:rsidR="00957090" w:rsidRPr="00D43D34" w:rsidRDefault="00957090" w:rsidP="00957090">
            <w:pPr>
              <w:contextualSpacing/>
              <w:rPr>
                <w:rFonts w:ascii="Century Gothic" w:hAnsi="Century Gothic"/>
                <w:b/>
                <w:bCs/>
                <w:sz w:val="24"/>
                <w:szCs w:val="24"/>
              </w:rPr>
            </w:pPr>
            <w:r w:rsidRPr="00D43D34">
              <w:rPr>
                <w:rFonts w:ascii="Century Gothic" w:hAnsi="Century Gothic"/>
                <w:b/>
                <w:bCs/>
                <w:sz w:val="24"/>
                <w:szCs w:val="24"/>
              </w:rPr>
              <w:lastRenderedPageBreak/>
              <w:t>Data collection when safeguarding concerns are shared with us</w:t>
            </w:r>
          </w:p>
          <w:p w14:paraId="1B9A5159" w14:textId="77777777" w:rsidR="00A637B9" w:rsidRPr="00D43D34" w:rsidRDefault="00A637B9" w:rsidP="009717AF">
            <w:pPr>
              <w:contextualSpacing/>
              <w:outlineLvl w:val="2"/>
              <w:rPr>
                <w:rFonts w:ascii="Century Gothic" w:eastAsia="Times New Roman" w:hAnsi="Century Gothic" w:cs="Times New Roman"/>
                <w:b/>
                <w:bCs/>
                <w:sz w:val="24"/>
                <w:szCs w:val="24"/>
                <w:lang w:eastAsia="en-GB"/>
              </w:rPr>
            </w:pPr>
          </w:p>
        </w:tc>
      </w:tr>
      <w:tr w:rsidR="00E55A85" w:rsidRPr="00D43D34" w14:paraId="5BDBAD07" w14:textId="77777777" w:rsidTr="00C630BA">
        <w:tc>
          <w:tcPr>
            <w:tcW w:w="9924" w:type="dxa"/>
          </w:tcPr>
          <w:p w14:paraId="43037B48" w14:textId="77777777" w:rsidR="00751C99" w:rsidRPr="00D43D34" w:rsidRDefault="00C56820" w:rsidP="009C4C62">
            <w:pPr>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 xml:space="preserve">When safeguarding concerns are shared or </w:t>
            </w:r>
            <w:r w:rsidR="00751C99" w:rsidRPr="00D43D34">
              <w:rPr>
                <w:rFonts w:ascii="Century Gothic" w:eastAsia="Times New Roman" w:hAnsi="Century Gothic" w:cs="Times New Roman"/>
                <w:sz w:val="24"/>
                <w:szCs w:val="24"/>
                <w:lang w:eastAsia="en-GB"/>
              </w:rPr>
              <w:t>disclosed with Green Light member of staff</w:t>
            </w:r>
            <w:r w:rsidR="00957090" w:rsidRPr="00D43D34">
              <w:rPr>
                <w:rFonts w:ascii="Century Gothic" w:eastAsia="Times New Roman" w:hAnsi="Century Gothic" w:cs="Times New Roman"/>
                <w:sz w:val="24"/>
                <w:szCs w:val="24"/>
                <w:lang w:eastAsia="en-GB"/>
              </w:rPr>
              <w:t xml:space="preserve"> all data is retained indefinitely and stored securely. </w:t>
            </w:r>
            <w:proofErr w:type="gramStart"/>
            <w:r w:rsidR="00957090" w:rsidRPr="00D43D34">
              <w:rPr>
                <w:rFonts w:ascii="Century Gothic" w:eastAsia="Times New Roman" w:hAnsi="Century Gothic" w:cs="Times New Roman"/>
                <w:sz w:val="24"/>
                <w:szCs w:val="24"/>
                <w:lang w:eastAsia="en-GB"/>
              </w:rPr>
              <w:t>With the exception of</w:t>
            </w:r>
            <w:proofErr w:type="gramEnd"/>
            <w:r w:rsidR="00957090" w:rsidRPr="00D43D34">
              <w:rPr>
                <w:rFonts w:ascii="Century Gothic" w:eastAsia="Times New Roman" w:hAnsi="Century Gothic" w:cs="Times New Roman"/>
                <w:sz w:val="24"/>
                <w:szCs w:val="24"/>
                <w:lang w:eastAsia="en-GB"/>
              </w:rPr>
              <w:t xml:space="preserve"> where we are legally required to do so for the purposes of a criminal investigation, we will only share information with third parties where there is an Information Sharing Agreement (ISA) or Service Agreement in place with the organisation to which the caller belongs, or where the caller has given their consent. </w:t>
            </w:r>
          </w:p>
          <w:p w14:paraId="6B01413C" w14:textId="77777777" w:rsidR="00751C99" w:rsidRPr="00C630BA" w:rsidRDefault="00751C99" w:rsidP="009C4C62">
            <w:pPr>
              <w:contextualSpacing/>
              <w:rPr>
                <w:rFonts w:ascii="Century Gothic" w:eastAsia="Times New Roman" w:hAnsi="Century Gothic" w:cs="Times New Roman"/>
                <w:sz w:val="16"/>
                <w:szCs w:val="16"/>
                <w:lang w:eastAsia="en-GB"/>
              </w:rPr>
            </w:pPr>
          </w:p>
          <w:p w14:paraId="65F0C916" w14:textId="779D5CE2" w:rsidR="00957090" w:rsidRPr="00D43D34" w:rsidRDefault="00957090" w:rsidP="009C4C62">
            <w:pPr>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We cannot treat confidentially any information which suggests that an identifiable individual poses a risk of serious harm to another person, in particular a child, or in relation to a child or adult who is exposed to such risk. Where we have been given such details and the caller fails to take appropriate action, our duty will be to ensure that necessary steps are taken to protect a person from harm.</w:t>
            </w:r>
          </w:p>
          <w:p w14:paraId="699ED3B6" w14:textId="77777777" w:rsidR="009B4995" w:rsidRPr="00C630BA" w:rsidRDefault="009B4995" w:rsidP="009C4C62">
            <w:pPr>
              <w:contextualSpacing/>
              <w:rPr>
                <w:rFonts w:ascii="Century Gothic" w:eastAsia="Times New Roman" w:hAnsi="Century Gothic" w:cs="Times New Roman"/>
                <w:sz w:val="16"/>
                <w:szCs w:val="16"/>
                <w:lang w:eastAsia="en-GB"/>
              </w:rPr>
            </w:pPr>
          </w:p>
          <w:p w14:paraId="5B18A76B" w14:textId="6AAC6706" w:rsidR="00A637B9" w:rsidRPr="00D43D34" w:rsidRDefault="00957090" w:rsidP="009B636F">
            <w:pPr>
              <w:contextualSpacing/>
              <w:rPr>
                <w:rFonts w:ascii="Century Gothic" w:eastAsia="Times New Roman" w:hAnsi="Century Gothic" w:cs="Times New Roman"/>
                <w:b/>
                <w:bCs/>
                <w:sz w:val="24"/>
                <w:szCs w:val="24"/>
                <w:lang w:eastAsia="en-GB"/>
              </w:rPr>
            </w:pPr>
            <w:r w:rsidRPr="00D43D34">
              <w:rPr>
                <w:rFonts w:ascii="Century Gothic" w:eastAsia="Times New Roman" w:hAnsi="Century Gothic" w:cs="Times New Roman"/>
                <w:sz w:val="24"/>
                <w:szCs w:val="24"/>
                <w:lang w:eastAsia="en-GB"/>
              </w:rPr>
              <w:t>Whilst all our services are provided in good faith, we are unable to accept legal responsibility for that advice.</w:t>
            </w:r>
          </w:p>
        </w:tc>
      </w:tr>
    </w:tbl>
    <w:p w14:paraId="1589DABC" w14:textId="77777777" w:rsidR="00A637B9" w:rsidRPr="00C630BA" w:rsidRDefault="00A637B9" w:rsidP="00A637B9">
      <w:pPr>
        <w:spacing w:after="0" w:line="240" w:lineRule="auto"/>
        <w:contextualSpacing/>
        <w:outlineLvl w:val="2"/>
        <w:rPr>
          <w:rFonts w:ascii="Century Gothic" w:eastAsia="Times New Roman" w:hAnsi="Century Gothic" w:cs="Times New Roman"/>
          <w:b/>
          <w:bCs/>
          <w:sz w:val="16"/>
          <w:szCs w:val="16"/>
          <w:lang w:eastAsia="en-GB"/>
        </w:rPr>
      </w:pPr>
    </w:p>
    <w:tbl>
      <w:tblPr>
        <w:tblStyle w:val="TableGrid"/>
        <w:tblW w:w="9924" w:type="dxa"/>
        <w:tblInd w:w="-449"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924"/>
      </w:tblGrid>
      <w:tr w:rsidR="00E55A85" w:rsidRPr="00D43D34" w14:paraId="5FCA24E9" w14:textId="77777777" w:rsidTr="00C630BA">
        <w:tc>
          <w:tcPr>
            <w:tcW w:w="9924" w:type="dxa"/>
            <w:shd w:val="clear" w:color="auto" w:fill="D0C0D4"/>
          </w:tcPr>
          <w:p w14:paraId="19B50B47" w14:textId="77777777" w:rsidR="00957090" w:rsidRPr="00D43D34" w:rsidRDefault="00957090" w:rsidP="00957090">
            <w:pPr>
              <w:contextualSpacing/>
              <w:rPr>
                <w:rFonts w:ascii="Century Gothic" w:hAnsi="Century Gothic"/>
                <w:b/>
                <w:bCs/>
                <w:sz w:val="24"/>
                <w:szCs w:val="24"/>
              </w:rPr>
            </w:pPr>
            <w:r w:rsidRPr="00D43D34">
              <w:rPr>
                <w:rFonts w:ascii="Century Gothic" w:hAnsi="Century Gothic"/>
                <w:b/>
                <w:bCs/>
                <w:sz w:val="24"/>
                <w:szCs w:val="24"/>
              </w:rPr>
              <w:t>Use of Cookies</w:t>
            </w:r>
          </w:p>
          <w:p w14:paraId="64991511" w14:textId="77777777" w:rsidR="00A637B9" w:rsidRPr="00D43D34" w:rsidRDefault="00A637B9" w:rsidP="009717AF">
            <w:pPr>
              <w:contextualSpacing/>
              <w:outlineLvl w:val="2"/>
              <w:rPr>
                <w:rFonts w:ascii="Century Gothic" w:eastAsia="Times New Roman" w:hAnsi="Century Gothic" w:cs="Times New Roman"/>
                <w:b/>
                <w:bCs/>
                <w:sz w:val="24"/>
                <w:szCs w:val="24"/>
                <w:lang w:eastAsia="en-GB"/>
              </w:rPr>
            </w:pPr>
          </w:p>
        </w:tc>
      </w:tr>
      <w:tr w:rsidR="00E55A85" w:rsidRPr="00D43D34" w14:paraId="625D0D63" w14:textId="77777777" w:rsidTr="00C630BA">
        <w:tc>
          <w:tcPr>
            <w:tcW w:w="9924" w:type="dxa"/>
          </w:tcPr>
          <w:p w14:paraId="435415B4" w14:textId="395A8F0B" w:rsidR="00957090" w:rsidRDefault="00957090" w:rsidP="009C4C62">
            <w:pPr>
              <w:contextualSpacing/>
              <w:rPr>
                <w:rFonts w:ascii="Century Gothic" w:eastAsia="Times New Roman" w:hAnsi="Century Gothic" w:cs="Times New Roman"/>
                <w:sz w:val="24"/>
                <w:szCs w:val="24"/>
                <w:lang w:eastAsia="en-GB"/>
              </w:rPr>
            </w:pPr>
            <w:r w:rsidRPr="00A26B48">
              <w:rPr>
                <w:rFonts w:ascii="Century Gothic" w:eastAsia="Times New Roman" w:hAnsi="Century Gothic" w:cs="Times New Roman"/>
                <w:sz w:val="24"/>
                <w:szCs w:val="24"/>
                <w:lang w:eastAsia="en-GB"/>
              </w:rPr>
              <w:t xml:space="preserve">A cookie consists of information sent by a web server to a web browser and stored by the browser. The information is then sent back to the server each time the browser requests a page from the server. This enables the web server to identify and track the web browser. </w:t>
            </w:r>
          </w:p>
          <w:p w14:paraId="395867F1" w14:textId="77777777" w:rsidR="00454CE2" w:rsidRPr="00A26B48" w:rsidRDefault="00454CE2" w:rsidP="009C4C62">
            <w:pPr>
              <w:contextualSpacing/>
              <w:rPr>
                <w:rFonts w:ascii="Century Gothic" w:eastAsia="Times New Roman" w:hAnsi="Century Gothic" w:cs="Times New Roman"/>
                <w:sz w:val="24"/>
                <w:szCs w:val="24"/>
                <w:lang w:eastAsia="en-GB"/>
              </w:rPr>
            </w:pPr>
          </w:p>
          <w:p w14:paraId="68F6E286" w14:textId="29112310" w:rsidR="00943EED" w:rsidRPr="00D43D34" w:rsidRDefault="00943EED" w:rsidP="00F55DC6">
            <w:pPr>
              <w:contextualSpacing/>
              <w:rPr>
                <w:rFonts w:ascii="Century Gothic" w:eastAsia="Times New Roman" w:hAnsi="Century Gothic" w:cs="Times New Roman"/>
                <w:b/>
                <w:bCs/>
                <w:sz w:val="24"/>
                <w:szCs w:val="24"/>
                <w:lang w:eastAsia="en-GB"/>
              </w:rPr>
            </w:pPr>
            <w:r w:rsidRPr="00943EED">
              <w:rPr>
                <w:rFonts w:ascii="Century Gothic" w:eastAsia="Times New Roman" w:hAnsi="Century Gothic" w:cs="Times New Roman"/>
                <w:sz w:val="24"/>
                <w:szCs w:val="24"/>
                <w:lang w:eastAsia="en-GB"/>
              </w:rPr>
              <w:t>Wearegreenlight.co.uk does not store any information or personal details.</w:t>
            </w:r>
          </w:p>
        </w:tc>
      </w:tr>
    </w:tbl>
    <w:p w14:paraId="26D77F95" w14:textId="77777777" w:rsidR="00A637B9" w:rsidRPr="00C630BA" w:rsidRDefault="00A637B9" w:rsidP="00A637B9">
      <w:pPr>
        <w:spacing w:after="0" w:line="240" w:lineRule="auto"/>
        <w:contextualSpacing/>
        <w:outlineLvl w:val="2"/>
        <w:rPr>
          <w:rFonts w:ascii="Century Gothic" w:eastAsia="Times New Roman" w:hAnsi="Century Gothic" w:cs="Times New Roman"/>
          <w:b/>
          <w:bCs/>
          <w:sz w:val="16"/>
          <w:szCs w:val="16"/>
          <w:lang w:eastAsia="en-GB"/>
        </w:rPr>
      </w:pPr>
    </w:p>
    <w:tbl>
      <w:tblPr>
        <w:tblStyle w:val="TableGrid"/>
        <w:tblW w:w="9924" w:type="dxa"/>
        <w:tblInd w:w="-449"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924"/>
      </w:tblGrid>
      <w:tr w:rsidR="00E55A85" w:rsidRPr="00D43D34" w14:paraId="08A5AB62" w14:textId="77777777" w:rsidTr="00C630BA">
        <w:tc>
          <w:tcPr>
            <w:tcW w:w="9924" w:type="dxa"/>
            <w:shd w:val="clear" w:color="auto" w:fill="9CC2E5" w:themeFill="accent5" w:themeFillTint="99"/>
          </w:tcPr>
          <w:p w14:paraId="118B936C" w14:textId="77777777" w:rsidR="00957090" w:rsidRPr="00D43D34" w:rsidRDefault="00957090" w:rsidP="00957090">
            <w:pPr>
              <w:contextualSpacing/>
              <w:rPr>
                <w:rFonts w:ascii="Century Gothic" w:hAnsi="Century Gothic"/>
                <w:b/>
                <w:bCs/>
                <w:sz w:val="24"/>
                <w:szCs w:val="24"/>
              </w:rPr>
            </w:pPr>
            <w:r w:rsidRPr="00D43D34">
              <w:rPr>
                <w:rFonts w:ascii="Century Gothic" w:hAnsi="Century Gothic"/>
                <w:b/>
                <w:bCs/>
                <w:sz w:val="24"/>
                <w:szCs w:val="24"/>
              </w:rPr>
              <w:t>New uses of our personal data</w:t>
            </w:r>
          </w:p>
          <w:p w14:paraId="34465132" w14:textId="77777777" w:rsidR="00A637B9" w:rsidRPr="00D43D34" w:rsidRDefault="00A637B9" w:rsidP="009717AF">
            <w:pPr>
              <w:contextualSpacing/>
              <w:outlineLvl w:val="2"/>
              <w:rPr>
                <w:rFonts w:ascii="Century Gothic" w:eastAsia="Times New Roman" w:hAnsi="Century Gothic" w:cs="Times New Roman"/>
                <w:b/>
                <w:bCs/>
                <w:sz w:val="24"/>
                <w:szCs w:val="24"/>
                <w:lang w:eastAsia="en-GB"/>
              </w:rPr>
            </w:pPr>
          </w:p>
        </w:tc>
      </w:tr>
      <w:tr w:rsidR="00E55A85" w:rsidRPr="00D43D34" w14:paraId="311B810E" w14:textId="77777777" w:rsidTr="00C630BA">
        <w:tc>
          <w:tcPr>
            <w:tcW w:w="9924" w:type="dxa"/>
          </w:tcPr>
          <w:p w14:paraId="29FBCFFF" w14:textId="742C86C2" w:rsidR="00E8594A" w:rsidRPr="00D43D34" w:rsidRDefault="00E8594A" w:rsidP="009C4C62">
            <w:pPr>
              <w:contextualSpacing/>
              <w:rPr>
                <w:rFonts w:ascii="Century Gothic" w:eastAsia="Times New Roman" w:hAnsi="Century Gothic" w:cs="Times New Roman"/>
                <w:sz w:val="24"/>
                <w:szCs w:val="24"/>
                <w:lang w:eastAsia="en-GB"/>
              </w:rPr>
            </w:pPr>
            <w:r w:rsidRPr="00D43D34">
              <w:rPr>
                <w:rFonts w:ascii="Century Gothic" w:eastAsia="Times New Roman" w:hAnsi="Century Gothic" w:cs="Times New Roman"/>
                <w:sz w:val="24"/>
                <w:szCs w:val="24"/>
                <w:lang w:eastAsia="en-GB"/>
              </w:rPr>
              <w:t>From time to time, we may use collected information for new, unanticipated uses not previously disclosed in our privacy notice.  If our information practices change, we will post the updates to our website and provide you with the ability to opt out of these new uses.  We will only use data collected from the time of the policy changes for any new purposes.</w:t>
            </w:r>
          </w:p>
          <w:p w14:paraId="6B3AC4DF" w14:textId="77777777" w:rsidR="00F55DC6" w:rsidRPr="00C630BA" w:rsidRDefault="00F55DC6" w:rsidP="009C4C62">
            <w:pPr>
              <w:contextualSpacing/>
              <w:rPr>
                <w:rFonts w:ascii="Century Gothic" w:eastAsia="Times New Roman" w:hAnsi="Century Gothic" w:cs="Times New Roman"/>
                <w:sz w:val="16"/>
                <w:szCs w:val="16"/>
                <w:lang w:eastAsia="en-GB"/>
              </w:rPr>
            </w:pPr>
          </w:p>
          <w:p w14:paraId="56AC7543" w14:textId="4D0C83E3" w:rsidR="00A637B9" w:rsidRPr="00D43D34" w:rsidRDefault="00E8594A" w:rsidP="00F55DC6">
            <w:pPr>
              <w:contextualSpacing/>
              <w:rPr>
                <w:rFonts w:ascii="Century Gothic" w:eastAsia="Times New Roman" w:hAnsi="Century Gothic" w:cs="Times New Roman"/>
                <w:b/>
                <w:bCs/>
                <w:sz w:val="24"/>
                <w:szCs w:val="24"/>
                <w:lang w:eastAsia="en-GB"/>
              </w:rPr>
            </w:pPr>
            <w:r w:rsidRPr="00D43D34">
              <w:rPr>
                <w:rFonts w:ascii="Century Gothic" w:eastAsia="Times New Roman" w:hAnsi="Century Gothic" w:cs="Times New Roman"/>
                <w:sz w:val="24"/>
                <w:szCs w:val="24"/>
                <w:lang w:eastAsia="en-GB"/>
              </w:rPr>
              <w:t>Our website will always have the most up to date privacy notice on it if you have any concerns.  If you would prefer not to have your information used for these new purposes, please contact us using the details at the bottom of this page.</w:t>
            </w:r>
          </w:p>
        </w:tc>
      </w:tr>
    </w:tbl>
    <w:p w14:paraId="0E6AF3A7" w14:textId="771C61D3" w:rsidR="00D80891" w:rsidRDefault="00D80891" w:rsidP="00D80891">
      <w:pPr>
        <w:spacing w:after="0" w:line="240" w:lineRule="auto"/>
        <w:contextualSpacing/>
        <w:outlineLvl w:val="2"/>
        <w:rPr>
          <w:rFonts w:ascii="Century Gothic" w:eastAsia="Times New Roman" w:hAnsi="Century Gothic" w:cs="Times New Roman"/>
          <w:b/>
          <w:bCs/>
          <w:sz w:val="16"/>
          <w:szCs w:val="16"/>
          <w:lang w:eastAsia="en-GB"/>
        </w:rPr>
      </w:pPr>
    </w:p>
    <w:p w14:paraId="16E1D184" w14:textId="702F8426"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69EDA5C8" w14:textId="5CFDCCC9"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0FA620C7" w14:textId="73441907"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16811E3A" w14:textId="72715422"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00B59DFB" w14:textId="527A62F3"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3C32EA08" w14:textId="08490D7A"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7596A941" w14:textId="2FE81BB3"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767B69E1" w14:textId="7799E45B"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65DA6E91" w14:textId="07D0A618"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6A808C08" w14:textId="6088FA47" w:rsidR="004D5537"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p w14:paraId="01F65ACD" w14:textId="77777777" w:rsidR="004D5537" w:rsidRPr="00C630BA" w:rsidRDefault="004D5537" w:rsidP="00D80891">
      <w:pPr>
        <w:spacing w:after="0" w:line="240" w:lineRule="auto"/>
        <w:contextualSpacing/>
        <w:outlineLvl w:val="2"/>
        <w:rPr>
          <w:rFonts w:ascii="Century Gothic" w:eastAsia="Times New Roman" w:hAnsi="Century Gothic" w:cs="Times New Roman"/>
          <w:b/>
          <w:bCs/>
          <w:sz w:val="16"/>
          <w:szCs w:val="16"/>
          <w:lang w:eastAsia="en-GB"/>
        </w:rPr>
      </w:pPr>
    </w:p>
    <w:tbl>
      <w:tblPr>
        <w:tblStyle w:val="TableGrid"/>
        <w:tblW w:w="9924" w:type="dxa"/>
        <w:tblInd w:w="-449"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9924"/>
      </w:tblGrid>
      <w:tr w:rsidR="00E55A85" w:rsidRPr="00D43D34" w14:paraId="25443FCE" w14:textId="77777777" w:rsidTr="00C630BA">
        <w:tc>
          <w:tcPr>
            <w:tcW w:w="9924" w:type="dxa"/>
            <w:shd w:val="clear" w:color="auto" w:fill="C5E0B3" w:themeFill="accent6" w:themeFillTint="66"/>
          </w:tcPr>
          <w:p w14:paraId="58664308" w14:textId="77777777" w:rsidR="00E8594A" w:rsidRPr="00D43D34" w:rsidRDefault="00E8594A" w:rsidP="00E8594A">
            <w:pPr>
              <w:contextualSpacing/>
              <w:rPr>
                <w:rFonts w:ascii="Century Gothic" w:hAnsi="Century Gothic"/>
                <w:b/>
                <w:bCs/>
                <w:sz w:val="24"/>
                <w:szCs w:val="24"/>
              </w:rPr>
            </w:pPr>
            <w:r w:rsidRPr="00D43D34">
              <w:rPr>
                <w:rFonts w:ascii="Century Gothic" w:hAnsi="Century Gothic"/>
                <w:b/>
                <w:bCs/>
                <w:sz w:val="24"/>
                <w:szCs w:val="24"/>
              </w:rPr>
              <w:lastRenderedPageBreak/>
              <w:t>Keeping your information secure</w:t>
            </w:r>
          </w:p>
          <w:p w14:paraId="3811FDD9" w14:textId="77777777" w:rsidR="00D80891" w:rsidRPr="00D43D34" w:rsidRDefault="00D80891" w:rsidP="009717AF">
            <w:pPr>
              <w:contextualSpacing/>
              <w:outlineLvl w:val="2"/>
              <w:rPr>
                <w:rFonts w:ascii="Century Gothic" w:eastAsia="Times New Roman" w:hAnsi="Century Gothic" w:cs="Times New Roman"/>
                <w:b/>
                <w:bCs/>
                <w:sz w:val="24"/>
                <w:szCs w:val="24"/>
                <w:lang w:eastAsia="en-GB"/>
              </w:rPr>
            </w:pPr>
          </w:p>
        </w:tc>
      </w:tr>
      <w:tr w:rsidR="00E55A85" w:rsidRPr="00D43D34" w14:paraId="1BCD6067" w14:textId="77777777" w:rsidTr="00C630BA">
        <w:tc>
          <w:tcPr>
            <w:tcW w:w="9924" w:type="dxa"/>
          </w:tcPr>
          <w:p w14:paraId="465090BC" w14:textId="70537582" w:rsidR="00D80891" w:rsidRPr="00D43D34" w:rsidRDefault="00E8594A" w:rsidP="00F55DC6">
            <w:pPr>
              <w:contextualSpacing/>
              <w:rPr>
                <w:rFonts w:ascii="Century Gothic" w:eastAsia="Times New Roman" w:hAnsi="Century Gothic" w:cs="Times New Roman"/>
                <w:b/>
                <w:bCs/>
                <w:sz w:val="24"/>
                <w:szCs w:val="24"/>
                <w:lang w:eastAsia="en-GB"/>
              </w:rPr>
            </w:pPr>
            <w:r w:rsidRPr="00D43D34">
              <w:rPr>
                <w:rFonts w:ascii="Century Gothic" w:eastAsia="Times New Roman" w:hAnsi="Century Gothic" w:cs="Times New Roman"/>
                <w:sz w:val="24"/>
                <w:szCs w:val="24"/>
                <w:lang w:eastAsia="en-GB"/>
              </w:rPr>
              <w:t>We take security very seriously and do all we can to protect your personal data.  We store all data securely, both physically and electronically, in accordance with our policies and comply with our obligations under GDPR and the DPA by minimising personal data, keeping it up to date, storing and destroying it securely and in a timely way, not collecting or retaining excessive amounts of personal data, protecting personal data from loss, misuse, unauthorised access and disclosure and by ensuring that appropriate technical and organisational measures are in place to protect it.</w:t>
            </w:r>
          </w:p>
        </w:tc>
      </w:tr>
    </w:tbl>
    <w:p w14:paraId="63BFCC19" w14:textId="729A7E68" w:rsidR="00FA0B65" w:rsidRPr="00D43D34" w:rsidRDefault="00FA0B65" w:rsidP="009266FD">
      <w:pPr>
        <w:spacing w:after="0" w:line="240" w:lineRule="auto"/>
        <w:contextualSpacing/>
        <w:rPr>
          <w:rFonts w:ascii="Century Gothic" w:hAnsi="Century Gothic"/>
          <w:sz w:val="24"/>
          <w:szCs w:val="24"/>
        </w:rPr>
      </w:pPr>
    </w:p>
    <w:p w14:paraId="484B8A5F" w14:textId="31E36B1D" w:rsidR="00762B86" w:rsidRPr="00D43D34" w:rsidRDefault="00762B86" w:rsidP="00C630BA">
      <w:pPr>
        <w:spacing w:after="0" w:line="240" w:lineRule="auto"/>
        <w:ind w:hanging="426"/>
        <w:contextualSpacing/>
        <w:rPr>
          <w:rFonts w:ascii="Century Gothic" w:hAnsi="Century Gothic"/>
          <w:b/>
          <w:bCs/>
          <w:sz w:val="24"/>
          <w:szCs w:val="24"/>
        </w:rPr>
      </w:pPr>
      <w:r w:rsidRPr="00D43D34">
        <w:rPr>
          <w:rFonts w:ascii="Century Gothic" w:hAnsi="Century Gothic"/>
          <w:b/>
          <w:bCs/>
          <w:sz w:val="24"/>
          <w:szCs w:val="24"/>
        </w:rPr>
        <w:t>Contact Details:</w:t>
      </w:r>
    </w:p>
    <w:p w14:paraId="5FBCFDA3" w14:textId="4C5AD459" w:rsidR="00762B86" w:rsidRPr="00D43D34" w:rsidRDefault="004D5537" w:rsidP="00C630BA">
      <w:pPr>
        <w:pStyle w:val="ListParagraph"/>
        <w:numPr>
          <w:ilvl w:val="0"/>
          <w:numId w:val="5"/>
        </w:numPr>
        <w:spacing w:after="0" w:line="240" w:lineRule="auto"/>
        <w:ind w:hanging="426"/>
        <w:rPr>
          <w:rFonts w:ascii="Century Gothic" w:hAnsi="Century Gothic"/>
          <w:sz w:val="24"/>
          <w:szCs w:val="24"/>
        </w:rPr>
      </w:pPr>
      <w:hyperlink r:id="rId20" w:history="1">
        <w:r w:rsidR="00762B86" w:rsidRPr="00D43D34">
          <w:rPr>
            <w:rStyle w:val="Hyperlink"/>
            <w:rFonts w:ascii="Century Gothic" w:hAnsi="Century Gothic"/>
            <w:sz w:val="24"/>
            <w:szCs w:val="24"/>
          </w:rPr>
          <w:t>hello@wearegreenlight.co.uk</w:t>
        </w:r>
      </w:hyperlink>
    </w:p>
    <w:p w14:paraId="7A56236A" w14:textId="2F34B957" w:rsidR="00762B86" w:rsidRPr="00D43D34" w:rsidRDefault="00762B86" w:rsidP="00C630BA">
      <w:pPr>
        <w:pStyle w:val="ListParagraph"/>
        <w:numPr>
          <w:ilvl w:val="0"/>
          <w:numId w:val="5"/>
        </w:numPr>
        <w:spacing w:after="0" w:line="240" w:lineRule="auto"/>
        <w:ind w:hanging="426"/>
        <w:rPr>
          <w:rFonts w:ascii="Century Gothic" w:hAnsi="Century Gothic"/>
          <w:sz w:val="24"/>
          <w:szCs w:val="24"/>
        </w:rPr>
      </w:pPr>
      <w:r w:rsidRPr="00D43D34">
        <w:rPr>
          <w:rFonts w:ascii="Century Gothic" w:hAnsi="Century Gothic"/>
          <w:color w:val="000000"/>
          <w:spacing w:val="4"/>
          <w:sz w:val="23"/>
          <w:szCs w:val="23"/>
          <w:shd w:val="clear" w:color="auto" w:fill="FFFFFF"/>
        </w:rPr>
        <w:t>+44 (0)7593 514 309</w:t>
      </w:r>
    </w:p>
    <w:p w14:paraId="6B5CA77F" w14:textId="77777777" w:rsidR="00FA0B65" w:rsidRPr="00D43D34" w:rsidRDefault="00FA0B65" w:rsidP="009266FD">
      <w:pPr>
        <w:spacing w:after="0" w:line="240" w:lineRule="auto"/>
        <w:contextualSpacing/>
        <w:rPr>
          <w:rFonts w:ascii="Century Gothic" w:hAnsi="Century Gothic"/>
          <w:sz w:val="24"/>
          <w:szCs w:val="24"/>
        </w:rPr>
      </w:pPr>
    </w:p>
    <w:sectPr w:rsidR="00FA0B65" w:rsidRPr="00D43D34">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28E4" w14:textId="77777777" w:rsidR="00142694" w:rsidRDefault="00142694" w:rsidP="00142694">
      <w:pPr>
        <w:spacing w:after="0" w:line="240" w:lineRule="auto"/>
      </w:pPr>
      <w:r>
        <w:separator/>
      </w:r>
    </w:p>
  </w:endnote>
  <w:endnote w:type="continuationSeparator" w:id="0">
    <w:p w14:paraId="6D1D755F" w14:textId="77777777" w:rsidR="00142694" w:rsidRDefault="00142694" w:rsidP="0014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335214988"/>
      <w:docPartObj>
        <w:docPartGallery w:val="Page Numbers (Bottom of Page)"/>
        <w:docPartUnique/>
      </w:docPartObj>
    </w:sdtPr>
    <w:sdtEndPr/>
    <w:sdtContent>
      <w:sdt>
        <w:sdtPr>
          <w:rPr>
            <w:rFonts w:ascii="Century Gothic" w:hAnsi="Century Gothic"/>
          </w:rPr>
          <w:id w:val="1728636285"/>
          <w:docPartObj>
            <w:docPartGallery w:val="Page Numbers (Top of Page)"/>
            <w:docPartUnique/>
          </w:docPartObj>
        </w:sdtPr>
        <w:sdtEndPr/>
        <w:sdtContent>
          <w:p w14:paraId="04F86C3C" w14:textId="727082C0" w:rsidR="00142694" w:rsidRPr="00142694" w:rsidRDefault="00142694" w:rsidP="00142694">
            <w:pPr>
              <w:pStyle w:val="Footer"/>
              <w:jc w:val="center"/>
              <w:rPr>
                <w:rFonts w:ascii="Century Gothic" w:hAnsi="Century Gothic"/>
              </w:rPr>
            </w:pPr>
            <w:r w:rsidRPr="00142694">
              <w:rPr>
                <w:rFonts w:ascii="Century Gothic" w:hAnsi="Century Gothic"/>
              </w:rPr>
              <w:t xml:space="preserve">Page </w:t>
            </w:r>
            <w:r w:rsidRPr="00142694">
              <w:rPr>
                <w:rFonts w:ascii="Century Gothic" w:hAnsi="Century Gothic"/>
                <w:b/>
                <w:bCs/>
              </w:rPr>
              <w:fldChar w:fldCharType="begin"/>
            </w:r>
            <w:r w:rsidRPr="00142694">
              <w:rPr>
                <w:rFonts w:ascii="Century Gothic" w:hAnsi="Century Gothic"/>
                <w:b/>
                <w:bCs/>
              </w:rPr>
              <w:instrText xml:space="preserve"> PAGE </w:instrText>
            </w:r>
            <w:r w:rsidRPr="00142694">
              <w:rPr>
                <w:rFonts w:ascii="Century Gothic" w:hAnsi="Century Gothic"/>
                <w:b/>
                <w:bCs/>
              </w:rPr>
              <w:fldChar w:fldCharType="separate"/>
            </w:r>
            <w:r w:rsidRPr="00142694">
              <w:rPr>
                <w:rFonts w:ascii="Century Gothic" w:hAnsi="Century Gothic"/>
                <w:b/>
                <w:bCs/>
                <w:noProof/>
              </w:rPr>
              <w:t>2</w:t>
            </w:r>
            <w:r w:rsidRPr="00142694">
              <w:rPr>
                <w:rFonts w:ascii="Century Gothic" w:hAnsi="Century Gothic"/>
                <w:b/>
                <w:bCs/>
              </w:rPr>
              <w:fldChar w:fldCharType="end"/>
            </w:r>
            <w:r w:rsidRPr="00142694">
              <w:rPr>
                <w:rFonts w:ascii="Century Gothic" w:hAnsi="Century Gothic"/>
              </w:rPr>
              <w:t xml:space="preserve"> of </w:t>
            </w:r>
            <w:r w:rsidRPr="00142694">
              <w:rPr>
                <w:rFonts w:ascii="Century Gothic" w:hAnsi="Century Gothic"/>
                <w:b/>
                <w:bCs/>
              </w:rPr>
              <w:fldChar w:fldCharType="begin"/>
            </w:r>
            <w:r w:rsidRPr="00142694">
              <w:rPr>
                <w:rFonts w:ascii="Century Gothic" w:hAnsi="Century Gothic"/>
                <w:b/>
                <w:bCs/>
              </w:rPr>
              <w:instrText xml:space="preserve"> NUMPAGES  </w:instrText>
            </w:r>
            <w:r w:rsidRPr="00142694">
              <w:rPr>
                <w:rFonts w:ascii="Century Gothic" w:hAnsi="Century Gothic"/>
                <w:b/>
                <w:bCs/>
              </w:rPr>
              <w:fldChar w:fldCharType="separate"/>
            </w:r>
            <w:r w:rsidRPr="00142694">
              <w:rPr>
                <w:rFonts w:ascii="Century Gothic" w:hAnsi="Century Gothic"/>
                <w:b/>
                <w:bCs/>
                <w:noProof/>
              </w:rPr>
              <w:t>2</w:t>
            </w:r>
            <w:r w:rsidRPr="00142694">
              <w:rPr>
                <w:rFonts w:ascii="Century Gothic" w:hAnsi="Century Gothic"/>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888A" w14:textId="77777777" w:rsidR="00142694" w:rsidRDefault="00142694" w:rsidP="00142694">
      <w:pPr>
        <w:spacing w:after="0" w:line="240" w:lineRule="auto"/>
      </w:pPr>
      <w:r>
        <w:separator/>
      </w:r>
    </w:p>
  </w:footnote>
  <w:footnote w:type="continuationSeparator" w:id="0">
    <w:p w14:paraId="68997A06" w14:textId="77777777" w:rsidR="00142694" w:rsidRDefault="00142694" w:rsidP="00142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4C96" w14:textId="12FDB07F" w:rsidR="00B540D8" w:rsidRPr="00E55A85" w:rsidRDefault="00B540D8">
    <w:pPr>
      <w:pStyle w:val="Header"/>
      <w:rPr>
        <w:rFonts w:ascii="Century Gothic" w:hAnsi="Century Gothic"/>
      </w:rPr>
    </w:pPr>
    <w:r w:rsidRPr="00E55A85">
      <w:rPr>
        <w:rFonts w:ascii="Century Gothic" w:hAnsi="Century Gothic"/>
        <w:noProof/>
      </w:rPr>
      <w:drawing>
        <wp:anchor distT="0" distB="0" distL="114300" distR="114300" simplePos="0" relativeHeight="251658240" behindDoc="0" locked="0" layoutInCell="1" allowOverlap="1" wp14:anchorId="65AB4AF9" wp14:editId="671988DD">
          <wp:simplePos x="0" y="0"/>
          <wp:positionH relativeFrom="column">
            <wp:posOffset>0</wp:posOffset>
          </wp:positionH>
          <wp:positionV relativeFrom="paragraph">
            <wp:posOffset>64135</wp:posOffset>
          </wp:positionV>
          <wp:extent cx="389890" cy="389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B9B26" w14:textId="4329F48E" w:rsidR="00383FA4" w:rsidRDefault="00383FA4">
    <w:pPr>
      <w:pStyle w:val="Header"/>
      <w:rPr>
        <w:rFonts w:ascii="Century Gothic" w:hAnsi="Century Gothic"/>
        <w:b/>
        <w:bCs/>
      </w:rPr>
    </w:pPr>
    <w:r w:rsidRPr="00E55A85">
      <w:rPr>
        <w:rFonts w:ascii="Century Gothic" w:hAnsi="Century Gothic"/>
        <w:b/>
        <w:bCs/>
      </w:rPr>
      <w:t>Green Light</w:t>
    </w:r>
    <w:r w:rsidR="00E55A85" w:rsidRPr="00E55A85">
      <w:rPr>
        <w:rFonts w:ascii="Century Gothic" w:hAnsi="Century Gothic"/>
        <w:b/>
        <w:bCs/>
      </w:rPr>
      <w:t xml:space="preserve"> </w:t>
    </w:r>
    <w:r w:rsidRPr="00E55A85">
      <w:rPr>
        <w:rFonts w:ascii="Century Gothic" w:hAnsi="Century Gothic"/>
        <w:b/>
        <w:bCs/>
      </w:rPr>
      <w:t>Privacy Notice</w:t>
    </w:r>
    <w:r w:rsidR="00E55A85" w:rsidRPr="00E55A85">
      <w:rPr>
        <w:rFonts w:ascii="Century Gothic" w:hAnsi="Century Gothic"/>
        <w:b/>
        <w:bCs/>
      </w:rPr>
      <w:tab/>
    </w:r>
    <w:r w:rsidR="00E55A85" w:rsidRPr="00E55A85">
      <w:rPr>
        <w:rFonts w:ascii="Century Gothic" w:hAnsi="Century Gothic"/>
        <w:b/>
        <w:bCs/>
      </w:rPr>
      <w:tab/>
      <w:t>Last Update 27 April 2022</w:t>
    </w:r>
  </w:p>
  <w:p w14:paraId="3B97CF64" w14:textId="49FC0712" w:rsidR="009B636F" w:rsidRDefault="009B636F">
    <w:pPr>
      <w:pStyle w:val="Header"/>
      <w:rPr>
        <w:rFonts w:ascii="Century Gothic" w:hAnsi="Century Gothic"/>
        <w:b/>
        <w:bCs/>
      </w:rPr>
    </w:pPr>
  </w:p>
  <w:p w14:paraId="64A80BEA" w14:textId="77777777" w:rsidR="009B636F" w:rsidRPr="009B636F" w:rsidRDefault="009B636F">
    <w:pPr>
      <w:pStyle w:val="Header"/>
      <w:rPr>
        <w:rFonts w:ascii="Century Gothic" w:hAnsi="Century Gothic"/>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30F"/>
    <w:multiLevelType w:val="multilevel"/>
    <w:tmpl w:val="9EAA5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872B7"/>
    <w:multiLevelType w:val="multilevel"/>
    <w:tmpl w:val="46467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F2435"/>
    <w:multiLevelType w:val="multilevel"/>
    <w:tmpl w:val="85B4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66D9A"/>
    <w:multiLevelType w:val="hybridMultilevel"/>
    <w:tmpl w:val="E8EC3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02EC9"/>
    <w:multiLevelType w:val="hybridMultilevel"/>
    <w:tmpl w:val="1C2054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90A4E"/>
    <w:multiLevelType w:val="multilevel"/>
    <w:tmpl w:val="FC504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638BD"/>
    <w:multiLevelType w:val="hybridMultilevel"/>
    <w:tmpl w:val="D13C7C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F7822"/>
    <w:multiLevelType w:val="multilevel"/>
    <w:tmpl w:val="E8D01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B18E8"/>
    <w:multiLevelType w:val="multilevel"/>
    <w:tmpl w:val="48EC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63B5E"/>
    <w:multiLevelType w:val="multilevel"/>
    <w:tmpl w:val="93C6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D442A"/>
    <w:multiLevelType w:val="multilevel"/>
    <w:tmpl w:val="8C62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0"/>
  </w:num>
  <w:num w:numId="4">
    <w:abstractNumId w:val="8"/>
  </w:num>
  <w:num w:numId="5">
    <w:abstractNumId w:val="6"/>
  </w:num>
  <w:num w:numId="6">
    <w:abstractNumId w:val="4"/>
  </w:num>
  <w:num w:numId="7">
    <w:abstractNumId w:val="7"/>
  </w:num>
  <w:num w:numId="8">
    <w:abstractNumId w:val="0"/>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56"/>
    <w:rsid w:val="00016B9C"/>
    <w:rsid w:val="00022353"/>
    <w:rsid w:val="00022A3B"/>
    <w:rsid w:val="00040944"/>
    <w:rsid w:val="000F63CA"/>
    <w:rsid w:val="00142694"/>
    <w:rsid w:val="00147A17"/>
    <w:rsid w:val="00197B92"/>
    <w:rsid w:val="001E0E50"/>
    <w:rsid w:val="001F157A"/>
    <w:rsid w:val="00243CD5"/>
    <w:rsid w:val="00270A96"/>
    <w:rsid w:val="0027703D"/>
    <w:rsid w:val="002B4452"/>
    <w:rsid w:val="002C4428"/>
    <w:rsid w:val="00383FA4"/>
    <w:rsid w:val="00396651"/>
    <w:rsid w:val="003A7C9C"/>
    <w:rsid w:val="003D2262"/>
    <w:rsid w:val="003E3108"/>
    <w:rsid w:val="00406E97"/>
    <w:rsid w:val="00454CE2"/>
    <w:rsid w:val="00470456"/>
    <w:rsid w:val="004D5537"/>
    <w:rsid w:val="004D6322"/>
    <w:rsid w:val="005255C2"/>
    <w:rsid w:val="005327F8"/>
    <w:rsid w:val="005417DD"/>
    <w:rsid w:val="005B7BAB"/>
    <w:rsid w:val="005D0BFC"/>
    <w:rsid w:val="00626959"/>
    <w:rsid w:val="006433D7"/>
    <w:rsid w:val="0066464C"/>
    <w:rsid w:val="006C4C32"/>
    <w:rsid w:val="006F72F9"/>
    <w:rsid w:val="00751C99"/>
    <w:rsid w:val="00762B86"/>
    <w:rsid w:val="00863D06"/>
    <w:rsid w:val="00870F1D"/>
    <w:rsid w:val="008D752F"/>
    <w:rsid w:val="008E58EC"/>
    <w:rsid w:val="008E7206"/>
    <w:rsid w:val="008F1CB8"/>
    <w:rsid w:val="009266FD"/>
    <w:rsid w:val="00943EED"/>
    <w:rsid w:val="00953A00"/>
    <w:rsid w:val="00957090"/>
    <w:rsid w:val="009904FB"/>
    <w:rsid w:val="00993769"/>
    <w:rsid w:val="009A0F71"/>
    <w:rsid w:val="009B4995"/>
    <w:rsid w:val="009B636F"/>
    <w:rsid w:val="009C4C62"/>
    <w:rsid w:val="009D4EB2"/>
    <w:rsid w:val="009E66D4"/>
    <w:rsid w:val="00A12911"/>
    <w:rsid w:val="00A20A2C"/>
    <w:rsid w:val="00A26B48"/>
    <w:rsid w:val="00A637B9"/>
    <w:rsid w:val="00A95A56"/>
    <w:rsid w:val="00B540D8"/>
    <w:rsid w:val="00BA7425"/>
    <w:rsid w:val="00BD2123"/>
    <w:rsid w:val="00C0355D"/>
    <w:rsid w:val="00C56820"/>
    <w:rsid w:val="00C630BA"/>
    <w:rsid w:val="00C8594B"/>
    <w:rsid w:val="00CE7776"/>
    <w:rsid w:val="00D06B9F"/>
    <w:rsid w:val="00D331CA"/>
    <w:rsid w:val="00D43D34"/>
    <w:rsid w:val="00D530AC"/>
    <w:rsid w:val="00D80891"/>
    <w:rsid w:val="00DC4E05"/>
    <w:rsid w:val="00DF19E3"/>
    <w:rsid w:val="00E112E1"/>
    <w:rsid w:val="00E42D80"/>
    <w:rsid w:val="00E55A85"/>
    <w:rsid w:val="00E7460D"/>
    <w:rsid w:val="00E8594A"/>
    <w:rsid w:val="00EB63F0"/>
    <w:rsid w:val="00F2257A"/>
    <w:rsid w:val="00F41C30"/>
    <w:rsid w:val="00F55DC6"/>
    <w:rsid w:val="00FA0B65"/>
    <w:rsid w:val="00FB0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69977"/>
  <w15:chartTrackingRefBased/>
  <w15:docId w15:val="{CFE3EF47-ABBE-4416-974A-24639F54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6B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863D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6B9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B44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4452"/>
    <w:rPr>
      <w:b/>
      <w:bCs/>
    </w:rPr>
  </w:style>
  <w:style w:type="character" w:customStyle="1" w:styleId="Heading5Char">
    <w:name w:val="Heading 5 Char"/>
    <w:basedOn w:val="DefaultParagraphFont"/>
    <w:link w:val="Heading5"/>
    <w:uiPriority w:val="9"/>
    <w:rsid w:val="00863D06"/>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BD2123"/>
    <w:rPr>
      <w:color w:val="0000FF"/>
      <w:u w:val="single"/>
    </w:rPr>
  </w:style>
  <w:style w:type="character" w:styleId="FollowedHyperlink">
    <w:name w:val="FollowedHyperlink"/>
    <w:basedOn w:val="DefaultParagraphFont"/>
    <w:uiPriority w:val="99"/>
    <w:semiHidden/>
    <w:unhideWhenUsed/>
    <w:rsid w:val="00E112E1"/>
    <w:rPr>
      <w:color w:val="954F72" w:themeColor="followedHyperlink"/>
      <w:u w:val="single"/>
    </w:rPr>
  </w:style>
  <w:style w:type="table" w:styleId="TableGrid">
    <w:name w:val="Table Grid"/>
    <w:basedOn w:val="TableNormal"/>
    <w:uiPriority w:val="39"/>
    <w:rsid w:val="00D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694"/>
  </w:style>
  <w:style w:type="paragraph" w:styleId="Footer">
    <w:name w:val="footer"/>
    <w:basedOn w:val="Normal"/>
    <w:link w:val="FooterChar"/>
    <w:uiPriority w:val="99"/>
    <w:unhideWhenUsed/>
    <w:rsid w:val="00142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694"/>
  </w:style>
  <w:style w:type="character" w:styleId="UnresolvedMention">
    <w:name w:val="Unresolved Mention"/>
    <w:basedOn w:val="DefaultParagraphFont"/>
    <w:uiPriority w:val="99"/>
    <w:semiHidden/>
    <w:unhideWhenUsed/>
    <w:rsid w:val="00762B86"/>
    <w:rPr>
      <w:color w:val="605E5C"/>
      <w:shd w:val="clear" w:color="auto" w:fill="E1DFDD"/>
    </w:rPr>
  </w:style>
  <w:style w:type="paragraph" w:styleId="ListParagraph">
    <w:name w:val="List Paragraph"/>
    <w:basedOn w:val="Normal"/>
    <w:uiPriority w:val="34"/>
    <w:qFormat/>
    <w:rsid w:val="00762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8799">
      <w:bodyDiv w:val="1"/>
      <w:marLeft w:val="0"/>
      <w:marRight w:val="0"/>
      <w:marTop w:val="0"/>
      <w:marBottom w:val="0"/>
      <w:divBdr>
        <w:top w:val="none" w:sz="0" w:space="0" w:color="auto"/>
        <w:left w:val="none" w:sz="0" w:space="0" w:color="auto"/>
        <w:bottom w:val="none" w:sz="0" w:space="0" w:color="auto"/>
        <w:right w:val="none" w:sz="0" w:space="0" w:color="auto"/>
      </w:divBdr>
    </w:div>
    <w:div w:id="406878353">
      <w:bodyDiv w:val="1"/>
      <w:marLeft w:val="0"/>
      <w:marRight w:val="0"/>
      <w:marTop w:val="0"/>
      <w:marBottom w:val="0"/>
      <w:divBdr>
        <w:top w:val="none" w:sz="0" w:space="0" w:color="auto"/>
        <w:left w:val="none" w:sz="0" w:space="0" w:color="auto"/>
        <w:bottom w:val="none" w:sz="0" w:space="0" w:color="auto"/>
        <w:right w:val="none" w:sz="0" w:space="0" w:color="auto"/>
      </w:divBdr>
    </w:div>
    <w:div w:id="889265015">
      <w:bodyDiv w:val="1"/>
      <w:marLeft w:val="0"/>
      <w:marRight w:val="0"/>
      <w:marTop w:val="0"/>
      <w:marBottom w:val="0"/>
      <w:divBdr>
        <w:top w:val="none" w:sz="0" w:space="0" w:color="auto"/>
        <w:left w:val="none" w:sz="0" w:space="0" w:color="auto"/>
        <w:bottom w:val="none" w:sz="0" w:space="0" w:color="auto"/>
        <w:right w:val="none" w:sz="0" w:space="0" w:color="auto"/>
      </w:divBdr>
    </w:div>
    <w:div w:id="1121609818">
      <w:bodyDiv w:val="1"/>
      <w:marLeft w:val="0"/>
      <w:marRight w:val="0"/>
      <w:marTop w:val="0"/>
      <w:marBottom w:val="0"/>
      <w:divBdr>
        <w:top w:val="none" w:sz="0" w:space="0" w:color="auto"/>
        <w:left w:val="none" w:sz="0" w:space="0" w:color="auto"/>
        <w:bottom w:val="none" w:sz="0" w:space="0" w:color="auto"/>
        <w:right w:val="none" w:sz="0" w:space="0" w:color="auto"/>
      </w:divBdr>
    </w:div>
    <w:div w:id="1331713043">
      <w:bodyDiv w:val="1"/>
      <w:marLeft w:val="0"/>
      <w:marRight w:val="0"/>
      <w:marTop w:val="0"/>
      <w:marBottom w:val="0"/>
      <w:divBdr>
        <w:top w:val="none" w:sz="0" w:space="0" w:color="auto"/>
        <w:left w:val="none" w:sz="0" w:space="0" w:color="auto"/>
        <w:bottom w:val="none" w:sz="0" w:space="0" w:color="auto"/>
        <w:right w:val="none" w:sz="0" w:space="0" w:color="auto"/>
      </w:divBdr>
    </w:div>
    <w:div w:id="1619876931">
      <w:bodyDiv w:val="1"/>
      <w:marLeft w:val="0"/>
      <w:marRight w:val="0"/>
      <w:marTop w:val="0"/>
      <w:marBottom w:val="0"/>
      <w:divBdr>
        <w:top w:val="none" w:sz="0" w:space="0" w:color="auto"/>
        <w:left w:val="none" w:sz="0" w:space="0" w:color="auto"/>
        <w:bottom w:val="none" w:sz="0" w:space="0" w:color="auto"/>
        <w:right w:val="none" w:sz="0" w:space="0" w:color="auto"/>
      </w:divBdr>
    </w:div>
    <w:div w:id="1645626505">
      <w:bodyDiv w:val="1"/>
      <w:marLeft w:val="0"/>
      <w:marRight w:val="0"/>
      <w:marTop w:val="0"/>
      <w:marBottom w:val="0"/>
      <w:divBdr>
        <w:top w:val="none" w:sz="0" w:space="0" w:color="auto"/>
        <w:left w:val="none" w:sz="0" w:space="0" w:color="auto"/>
        <w:bottom w:val="none" w:sz="0" w:space="0" w:color="auto"/>
        <w:right w:val="none" w:sz="0" w:space="0" w:color="auto"/>
      </w:divBdr>
    </w:div>
    <w:div w:id="1695770649">
      <w:bodyDiv w:val="1"/>
      <w:marLeft w:val="0"/>
      <w:marRight w:val="0"/>
      <w:marTop w:val="0"/>
      <w:marBottom w:val="0"/>
      <w:divBdr>
        <w:top w:val="none" w:sz="0" w:space="0" w:color="auto"/>
        <w:left w:val="none" w:sz="0" w:space="0" w:color="auto"/>
        <w:bottom w:val="none" w:sz="0" w:space="0" w:color="auto"/>
        <w:right w:val="none" w:sz="0" w:space="0" w:color="auto"/>
      </w:divBdr>
    </w:div>
    <w:div w:id="1775009414">
      <w:bodyDiv w:val="1"/>
      <w:marLeft w:val="0"/>
      <w:marRight w:val="0"/>
      <w:marTop w:val="0"/>
      <w:marBottom w:val="0"/>
      <w:divBdr>
        <w:top w:val="none" w:sz="0" w:space="0" w:color="auto"/>
        <w:left w:val="none" w:sz="0" w:space="0" w:color="auto"/>
        <w:bottom w:val="none" w:sz="0" w:space="0" w:color="auto"/>
        <w:right w:val="none" w:sz="0" w:space="0" w:color="auto"/>
      </w:divBdr>
    </w:div>
    <w:div w:id="1780639207">
      <w:bodyDiv w:val="1"/>
      <w:marLeft w:val="0"/>
      <w:marRight w:val="0"/>
      <w:marTop w:val="0"/>
      <w:marBottom w:val="0"/>
      <w:divBdr>
        <w:top w:val="none" w:sz="0" w:space="0" w:color="auto"/>
        <w:left w:val="none" w:sz="0" w:space="0" w:color="auto"/>
        <w:bottom w:val="none" w:sz="0" w:space="0" w:color="auto"/>
        <w:right w:val="none" w:sz="0" w:space="0" w:color="auto"/>
      </w:divBdr>
    </w:div>
    <w:div w:id="2014994996">
      <w:bodyDiv w:val="1"/>
      <w:marLeft w:val="0"/>
      <w:marRight w:val="0"/>
      <w:marTop w:val="0"/>
      <w:marBottom w:val="0"/>
      <w:divBdr>
        <w:top w:val="none" w:sz="0" w:space="0" w:color="auto"/>
        <w:left w:val="none" w:sz="0" w:space="0" w:color="auto"/>
        <w:bottom w:val="none" w:sz="0" w:space="0" w:color="auto"/>
        <w:right w:val="none" w:sz="0" w:space="0" w:color="auto"/>
      </w:divBdr>
    </w:div>
    <w:div w:id="20478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your-right-to-get-copies-of-your-data/what-to-expect-after-making-a-subject-access-request/" TargetMode="External"/><Relationship Id="rId13" Type="http://schemas.openxmlformats.org/officeDocument/2006/relationships/hyperlink" Target="https://ico.org.uk/your-data-matters/the-right-to-object-to-the-use-of-your-data/" TargetMode="External"/><Relationship Id="rId18" Type="http://schemas.openxmlformats.org/officeDocument/2006/relationships/hyperlink" Target="https://gdpr.eu/article-6-how-to-process-personal-data-legall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o.org.uk/your-data-matters/your-right-to-limit-how-organisations-use-your-data/" TargetMode="External"/><Relationship Id="rId17" Type="http://schemas.openxmlformats.org/officeDocument/2006/relationships/hyperlink" Target="https://ico.org.uk/global/contact-us/email/" TargetMode="External"/><Relationship Id="rId2" Type="http://schemas.openxmlformats.org/officeDocument/2006/relationships/numbering" Target="numbering.xml"/><Relationship Id="rId16" Type="http://schemas.openxmlformats.org/officeDocument/2006/relationships/hyperlink" Target="https://ico.org.uk/for-organisations/guide-to-data-protection/guide-to-law-enforcement-processing/?template=pdf&amp;patch=6%23%3a%7e%3atext%3dPersonal+data+processed+for+any+of+the+law%2cprocessing+and+against+accidental+loss%2c+destruction+or+damage).&amp;msclkid=91bc7787c66211eca3f5d754274ea870" TargetMode="External"/><Relationship Id="rId20" Type="http://schemas.openxmlformats.org/officeDocument/2006/relationships/hyperlink" Target="mailto:hello@wearegreenligh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your-data-matters/your-right-to-get-your-data-delet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your-data-matters/your-right-to-data-portability/" TargetMode="External"/><Relationship Id="rId23" Type="http://schemas.openxmlformats.org/officeDocument/2006/relationships/fontTable" Target="fontTable.xml"/><Relationship Id="rId10" Type="http://schemas.openxmlformats.org/officeDocument/2006/relationships/hyperlink" Target="https://ico.org.uk/your-data-matters/your-right-to-get-your-data-corrected/" TargetMode="External"/><Relationship Id="rId19" Type="http://schemas.openxmlformats.org/officeDocument/2006/relationships/hyperlink" Target="https://gdpr.eu/article-9-processing-special-categories-of-personal-data-prohibited/" TargetMode="External"/><Relationship Id="rId4" Type="http://schemas.openxmlformats.org/officeDocument/2006/relationships/settings" Target="settings.xml"/><Relationship Id="rId9" Type="http://schemas.openxmlformats.org/officeDocument/2006/relationships/hyperlink" Target="mailto:hello@wearegreenlight.co.uk" TargetMode="External"/><Relationship Id="rId14" Type="http://schemas.openxmlformats.org/officeDocument/2006/relationships/hyperlink" Target="mailto:hello@wearegreenlight.co.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5506-8DFD-4AFD-AFDC-FFA50E5F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11616</Characters>
  <Application>Microsoft Office Word</Application>
  <DocSecurity>0</DocSecurity>
  <Lines>96</Lines>
  <Paragraphs>27</Paragraphs>
  <ScaleCrop>false</ScaleCrop>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Rodriguez</dc:creator>
  <cp:keywords/>
  <dc:description/>
  <cp:lastModifiedBy>Emma Rodriguez</cp:lastModifiedBy>
  <cp:revision>85</cp:revision>
  <dcterms:created xsi:type="dcterms:W3CDTF">2022-04-27T19:25:00Z</dcterms:created>
  <dcterms:modified xsi:type="dcterms:W3CDTF">2022-04-29T13:56:00Z</dcterms:modified>
</cp:coreProperties>
</file>